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2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30"/>
        <w:gridCol w:w="2430"/>
      </w:tblGrid>
      <w:tr w:rsidR="007C3549" w:rsidRPr="0090178A" w14:paraId="0B31C7FA" w14:textId="77777777" w:rsidTr="007C3549">
        <w:trPr>
          <w:trHeight w:val="290"/>
        </w:trPr>
        <w:tc>
          <w:tcPr>
            <w:tcW w:w="7830" w:type="dxa"/>
            <w:vMerge w:val="restart"/>
          </w:tcPr>
          <w:p w14:paraId="46B93DE2" w14:textId="77777777" w:rsidR="007C3549" w:rsidRPr="0090178A" w:rsidRDefault="007C3549" w:rsidP="00A75F7C">
            <w:pPr>
              <w:rPr>
                <w:rFonts w:ascii="Avenir Book" w:hAnsi="Avenir Book" w:hint="eastAsia"/>
                <w:b/>
                <w:bCs/>
                <w:color w:val="013F70"/>
                <w:sz w:val="40"/>
                <w:szCs w:val="40"/>
              </w:rPr>
            </w:pPr>
            <w:r w:rsidRPr="0090178A">
              <w:rPr>
                <w:rFonts w:ascii="Avenir Book" w:hAnsi="Avenir Book"/>
                <w:b/>
                <w:bCs/>
                <w:color w:val="013F70"/>
                <w:sz w:val="40"/>
                <w:szCs w:val="40"/>
              </w:rPr>
              <w:t>Fabien</w:t>
            </w:r>
            <w:r w:rsidRPr="0090178A">
              <w:rPr>
                <w:rFonts w:ascii="Avenir Book" w:hAnsi="Avenir Book"/>
                <w:b/>
                <w:color w:val="013F70"/>
                <w:sz w:val="40"/>
                <w:szCs w:val="40"/>
              </w:rPr>
              <w:t xml:space="preserve"> GUIZELIN</w:t>
            </w:r>
          </w:p>
          <w:p w14:paraId="4B87E057" w14:textId="77777777" w:rsidR="007C3549" w:rsidRPr="0090178A" w:rsidRDefault="005107F6" w:rsidP="00A75F7C">
            <w:pPr>
              <w:rPr>
                <w:rFonts w:ascii="Avenir Book" w:hAnsi="Avenir Book" w:hint="eastAsia"/>
                <w:b/>
                <w:bCs/>
                <w:color w:val="002060"/>
                <w:sz w:val="40"/>
                <w:szCs w:val="40"/>
              </w:rPr>
            </w:pPr>
            <w:r w:rsidRPr="0090178A">
              <w:rPr>
                <w:rFonts w:ascii="Avenir Book" w:hAnsi="Avenir Book"/>
                <w:b/>
                <w:bCs/>
                <w:color w:val="00BCEA"/>
                <w:sz w:val="40"/>
                <w:szCs w:val="40"/>
              </w:rPr>
              <w:t>Head of Manufacturing &amp; Supply Chain</w:t>
            </w:r>
          </w:p>
        </w:tc>
        <w:tc>
          <w:tcPr>
            <w:tcW w:w="2430" w:type="dxa"/>
          </w:tcPr>
          <w:p w14:paraId="36B65042" w14:textId="77777777" w:rsidR="007C3549" w:rsidRPr="0090178A" w:rsidRDefault="007C3549" w:rsidP="00A75F7C">
            <w:pPr>
              <w:jc w:val="right"/>
              <w:rPr>
                <w:rFonts w:ascii="Avenir Book" w:hAnsi="Avenir Book" w:hint="eastAsia"/>
                <w:b/>
                <w:color w:val="013F70"/>
                <w:sz w:val="22"/>
                <w:szCs w:val="18"/>
              </w:rPr>
            </w:pPr>
            <w:r w:rsidRPr="0090178A">
              <w:rPr>
                <w:rFonts w:ascii="Avenir Book" w:hAnsi="Avenir Book"/>
                <w:b/>
                <w:color w:val="013F70"/>
                <w:sz w:val="22"/>
                <w:szCs w:val="18"/>
              </w:rPr>
              <w:t>+47 4090 2190</w:t>
            </w:r>
          </w:p>
        </w:tc>
      </w:tr>
      <w:tr w:rsidR="007C3549" w:rsidRPr="0090178A" w14:paraId="64F418DD" w14:textId="77777777" w:rsidTr="007C3549">
        <w:trPr>
          <w:trHeight w:val="290"/>
        </w:trPr>
        <w:tc>
          <w:tcPr>
            <w:tcW w:w="7830" w:type="dxa"/>
            <w:vMerge/>
          </w:tcPr>
          <w:p w14:paraId="0FD166B0" w14:textId="77777777" w:rsidR="007C3549" w:rsidRPr="0090178A" w:rsidRDefault="007C3549" w:rsidP="00A75F7C">
            <w:pPr>
              <w:rPr>
                <w:rFonts w:ascii="Avenir Book" w:hAnsi="Avenir Book" w:hint="eastAsia"/>
                <w:b/>
                <w:bCs/>
                <w:color w:val="002060"/>
                <w:sz w:val="40"/>
                <w:szCs w:val="40"/>
              </w:rPr>
            </w:pPr>
          </w:p>
        </w:tc>
        <w:tc>
          <w:tcPr>
            <w:tcW w:w="2430" w:type="dxa"/>
          </w:tcPr>
          <w:p w14:paraId="6F5D2F7F" w14:textId="77777777" w:rsidR="007C3549" w:rsidRPr="0090178A" w:rsidRDefault="007C3549" w:rsidP="00A75F7C">
            <w:pPr>
              <w:jc w:val="right"/>
              <w:rPr>
                <w:rFonts w:ascii="Avenir Book" w:hAnsi="Avenir Book" w:hint="eastAsia"/>
                <w:b/>
                <w:color w:val="013F70"/>
                <w:sz w:val="22"/>
                <w:szCs w:val="18"/>
              </w:rPr>
            </w:pPr>
            <w:r w:rsidRPr="0090178A">
              <w:rPr>
                <w:rFonts w:ascii="Avenir Book" w:hAnsi="Avenir Book"/>
                <w:b/>
                <w:color w:val="013F70"/>
                <w:sz w:val="22"/>
                <w:szCs w:val="18"/>
              </w:rPr>
              <w:t>fguizeli</w:t>
            </w:r>
            <w:r w:rsidR="00941DE7" w:rsidRPr="0090178A">
              <w:rPr>
                <w:rFonts w:ascii="Avenir Book" w:hAnsi="Avenir Book"/>
                <w:b/>
                <w:color w:val="013F70"/>
                <w:sz w:val="22"/>
                <w:szCs w:val="18"/>
              </w:rPr>
              <w:t>n</w:t>
            </w:r>
            <w:r w:rsidR="00941DE7" w:rsidRPr="0090178A">
              <w:rPr>
                <w:rFonts w:ascii="Avenir Book" w:hAnsi="Avenir Book"/>
                <w:b/>
                <w:color w:val="013F70"/>
                <w:sz w:val="18"/>
                <w:szCs w:val="14"/>
              </w:rPr>
              <w:t>@</w:t>
            </w:r>
            <w:r w:rsidRPr="0090178A">
              <w:rPr>
                <w:rFonts w:ascii="Avenir Book" w:hAnsi="Avenir Book"/>
                <w:b/>
                <w:color w:val="013F70"/>
                <w:sz w:val="22"/>
                <w:szCs w:val="18"/>
              </w:rPr>
              <w:t>fasyl.com</w:t>
            </w:r>
          </w:p>
        </w:tc>
      </w:tr>
      <w:tr w:rsidR="007C3549" w:rsidRPr="0090178A" w14:paraId="10B93965" w14:textId="77777777" w:rsidTr="007C3549">
        <w:trPr>
          <w:trHeight w:val="291"/>
        </w:trPr>
        <w:tc>
          <w:tcPr>
            <w:tcW w:w="7830" w:type="dxa"/>
            <w:vMerge/>
          </w:tcPr>
          <w:p w14:paraId="036ACEB3" w14:textId="77777777" w:rsidR="007C3549" w:rsidRPr="0090178A" w:rsidRDefault="007C3549" w:rsidP="00A75F7C">
            <w:pPr>
              <w:rPr>
                <w:rFonts w:ascii="Avenir Book" w:hAnsi="Avenir Book" w:hint="eastAsia"/>
                <w:b/>
                <w:bCs/>
                <w:color w:val="002060"/>
                <w:sz w:val="40"/>
                <w:szCs w:val="40"/>
              </w:rPr>
            </w:pPr>
          </w:p>
        </w:tc>
        <w:tc>
          <w:tcPr>
            <w:tcW w:w="2430" w:type="dxa"/>
          </w:tcPr>
          <w:p w14:paraId="33885888" w14:textId="77777777" w:rsidR="007C3549" w:rsidRPr="0090178A" w:rsidRDefault="007C3549" w:rsidP="00A75F7C">
            <w:pPr>
              <w:jc w:val="right"/>
              <w:rPr>
                <w:rFonts w:ascii="Avenir Book" w:hAnsi="Avenir Book" w:hint="eastAsia"/>
                <w:b/>
                <w:bCs/>
                <w:color w:val="013F70"/>
                <w:sz w:val="22"/>
                <w:szCs w:val="18"/>
              </w:rPr>
            </w:pPr>
            <w:r w:rsidRPr="0090178A">
              <w:rPr>
                <w:rFonts w:ascii="Avenir Book" w:hAnsi="Avenir Book"/>
                <w:b/>
                <w:color w:val="013F70"/>
                <w:sz w:val="22"/>
                <w:szCs w:val="18"/>
              </w:rPr>
              <w:t>linkedin.com/fguizelin</w:t>
            </w:r>
          </w:p>
        </w:tc>
      </w:tr>
    </w:tbl>
    <w:p w14:paraId="2CDB7EF5" w14:textId="77777777" w:rsidR="008153B7" w:rsidRPr="0090178A" w:rsidRDefault="007C0158" w:rsidP="007C3549">
      <w:pPr>
        <w:jc w:val="both"/>
        <w:rPr>
          <w:sz w:val="18"/>
          <w:szCs w:val="18"/>
        </w:rPr>
      </w:pPr>
    </w:p>
    <w:p w14:paraId="7BA2375F" w14:textId="77777777" w:rsidR="007C3549" w:rsidRPr="0090178A" w:rsidRDefault="007C3549" w:rsidP="007C3549">
      <w:pPr>
        <w:jc w:val="both"/>
        <w:rPr>
          <w:sz w:val="18"/>
          <w:szCs w:val="18"/>
        </w:rPr>
      </w:pPr>
    </w:p>
    <w:p w14:paraId="19332476" w14:textId="2302DBAB" w:rsidR="007C3549" w:rsidRPr="00E768A7" w:rsidRDefault="005107F6" w:rsidP="007C3549">
      <w:pPr>
        <w:jc w:val="both"/>
        <w:rPr>
          <w:sz w:val="28"/>
          <w:szCs w:val="28"/>
        </w:rPr>
      </w:pPr>
      <w:r w:rsidRPr="0090178A">
        <w:rPr>
          <w:sz w:val="18"/>
          <w:szCs w:val="18"/>
        </w:rPr>
        <w:t xml:space="preserve">Dynamic and innovative manager bringing products from concept to industrial successes for over 18 years. I led the design, prototype and volume production of complex industrial equipment for harsh environment (surface, downhole, marine). Skilled in leading cross-functional, multisite team of up to 330 HC, I championed implementation of disruptive technology and organizational changes. Lean Six Sigma Black-Belt certified, I led </w:t>
      </w:r>
      <w:r w:rsidR="003855C0" w:rsidRPr="0090178A">
        <w:rPr>
          <w:sz w:val="18"/>
          <w:szCs w:val="18"/>
        </w:rPr>
        <w:t>large process and structural optimization delivering $40M savings from optimized, multi-site operation.</w:t>
      </w:r>
      <w:r w:rsidRPr="0090178A">
        <w:rPr>
          <w:sz w:val="18"/>
          <w:szCs w:val="18"/>
        </w:rPr>
        <w:t xml:space="preserve"> I nurture close communication, empowerment and diversity along with clear roadmap and KPI to drive internal </w:t>
      </w:r>
      <w:r w:rsidR="00E768A7" w:rsidRPr="0090178A">
        <w:rPr>
          <w:sz w:val="18"/>
          <w:szCs w:val="18"/>
        </w:rPr>
        <w:t xml:space="preserve">teams </w:t>
      </w:r>
      <w:r w:rsidRPr="0090178A">
        <w:rPr>
          <w:sz w:val="18"/>
          <w:szCs w:val="18"/>
        </w:rPr>
        <w:t>and partner</w:t>
      </w:r>
      <w:r w:rsidR="00E768A7">
        <w:rPr>
          <w:sz w:val="18"/>
          <w:szCs w:val="18"/>
        </w:rPr>
        <w:t>s</w:t>
      </w:r>
      <w:r w:rsidRPr="0090178A">
        <w:rPr>
          <w:sz w:val="18"/>
          <w:szCs w:val="18"/>
        </w:rPr>
        <w:t xml:space="preserve"> toward </w:t>
      </w:r>
      <w:r w:rsidR="003855C0" w:rsidRPr="0090178A">
        <w:rPr>
          <w:sz w:val="18"/>
          <w:szCs w:val="18"/>
        </w:rPr>
        <w:t>Excellence</w:t>
      </w:r>
      <w:r w:rsidRPr="0090178A">
        <w:rPr>
          <w:sz w:val="18"/>
          <w:szCs w:val="18"/>
        </w:rPr>
        <w:t>.</w:t>
      </w:r>
      <w:r w:rsidR="007C3549" w:rsidRPr="0090178A">
        <w:rPr>
          <w:sz w:val="18"/>
          <w:szCs w:val="18"/>
        </w:rPr>
        <w:br/>
      </w:r>
    </w:p>
    <w:tbl>
      <w:tblPr>
        <w:tblStyle w:val="TableGrid"/>
        <w:tblW w:w="102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2"/>
        <w:gridCol w:w="270"/>
        <w:gridCol w:w="4135"/>
        <w:gridCol w:w="2435"/>
      </w:tblGrid>
      <w:tr w:rsidR="007C3549" w:rsidRPr="0090178A" w14:paraId="5752EAC9" w14:textId="77777777" w:rsidTr="007C3549">
        <w:tc>
          <w:tcPr>
            <w:tcW w:w="3442" w:type="dxa"/>
          </w:tcPr>
          <w:p w14:paraId="5A0A7A8A" w14:textId="77777777" w:rsidR="007C3549" w:rsidRPr="0090178A" w:rsidRDefault="00941DE7" w:rsidP="00A75F7C">
            <w:pPr>
              <w:pStyle w:val="Head1"/>
            </w:pPr>
            <w:r w:rsidRPr="0090178A">
              <w:t>EXPERTISE</w:t>
            </w:r>
          </w:p>
          <w:p w14:paraId="5F0BD866" w14:textId="77777777" w:rsidR="007C3549" w:rsidRPr="0090178A" w:rsidRDefault="007C3549" w:rsidP="00A75F7C">
            <w:pPr>
              <w:shd w:val="clear" w:color="auto" w:fill="FFFFFF" w:themeFill="background1"/>
              <w:ind w:right="-599" w:firstLine="292"/>
              <w:rPr>
                <w:color w:val="002060"/>
                <w:sz w:val="18"/>
                <w:szCs w:val="18"/>
              </w:rPr>
            </w:pPr>
          </w:p>
          <w:p w14:paraId="1E7F7064" w14:textId="77777777" w:rsidR="00E768A7" w:rsidRPr="0090178A" w:rsidRDefault="00E768A7" w:rsidP="00E768A7">
            <w:pPr>
              <w:pStyle w:val="Bullet1"/>
            </w:pPr>
            <w:r w:rsidRPr="0090178A">
              <w:t>Manufacturing Operations</w:t>
            </w:r>
          </w:p>
          <w:p w14:paraId="280FD6AD" w14:textId="5C799B21" w:rsidR="007C3549" w:rsidRPr="0090178A" w:rsidRDefault="007C3549" w:rsidP="00A75F7C">
            <w:pPr>
              <w:pStyle w:val="Bullet1"/>
            </w:pPr>
            <w:r w:rsidRPr="0090178A">
              <w:t>Industriali</w:t>
            </w:r>
            <w:r w:rsidR="00941DE7" w:rsidRPr="0090178A">
              <w:t>z</w:t>
            </w:r>
            <w:r w:rsidRPr="0090178A">
              <w:t>ation (NPI/TRL)</w:t>
            </w:r>
          </w:p>
          <w:p w14:paraId="02AB7136" w14:textId="77777777" w:rsidR="007C3549" w:rsidRPr="0090178A" w:rsidRDefault="007C3549" w:rsidP="00A75F7C">
            <w:pPr>
              <w:pStyle w:val="Bullet1"/>
            </w:pPr>
            <w:r w:rsidRPr="0090178A">
              <w:t>LEAN – Six Sigma</w:t>
            </w:r>
            <w:r w:rsidR="006E7E2E" w:rsidRPr="0090178A">
              <w:t>, Black Belt</w:t>
            </w:r>
          </w:p>
          <w:p w14:paraId="08C61E2B" w14:textId="4F8E11E4" w:rsidR="00E768A7" w:rsidRPr="0090178A" w:rsidRDefault="00E768A7" w:rsidP="00E768A7">
            <w:pPr>
              <w:pStyle w:val="Bullet1"/>
            </w:pPr>
            <w:r>
              <w:t xml:space="preserve">Strategy </w:t>
            </w:r>
            <w:r w:rsidRPr="0090178A">
              <w:t>&amp; KPI definition</w:t>
            </w:r>
          </w:p>
          <w:p w14:paraId="1803D55E" w14:textId="77777777" w:rsidR="00E768A7" w:rsidRPr="0090178A" w:rsidRDefault="00E768A7" w:rsidP="00E768A7">
            <w:pPr>
              <w:pStyle w:val="Bullet1"/>
            </w:pPr>
            <w:r w:rsidRPr="0090178A">
              <w:t xml:space="preserve">Change </w:t>
            </w:r>
            <w:r>
              <w:t>M</w:t>
            </w:r>
            <w:r w:rsidRPr="0090178A">
              <w:t>anagement</w:t>
            </w:r>
          </w:p>
          <w:p w14:paraId="214DC57C" w14:textId="25778CC7" w:rsidR="00350B14" w:rsidRPr="0090178A" w:rsidRDefault="00350B14" w:rsidP="00A75F7C">
            <w:pPr>
              <w:pStyle w:val="Bullet1"/>
            </w:pPr>
            <w:r w:rsidRPr="0090178A">
              <w:t>Multicultural experience</w:t>
            </w:r>
          </w:p>
          <w:p w14:paraId="7D2AA774" w14:textId="56CD353A" w:rsidR="00E768A7" w:rsidRPr="0090178A" w:rsidRDefault="00E768A7" w:rsidP="00E768A7">
            <w:pPr>
              <w:pStyle w:val="Bullet1"/>
            </w:pPr>
            <w:r w:rsidRPr="0090178A">
              <w:t>Empowering</w:t>
            </w:r>
            <w:r>
              <w:t xml:space="preserve">, listening </w:t>
            </w:r>
            <w:r w:rsidRPr="0090178A">
              <w:t>leader</w:t>
            </w:r>
          </w:p>
          <w:p w14:paraId="26BEF550" w14:textId="77777777" w:rsidR="00941DE7" w:rsidRPr="0090178A" w:rsidRDefault="00941DE7" w:rsidP="00A75F7C">
            <w:pPr>
              <w:pStyle w:val="Bullet1"/>
            </w:pPr>
            <w:r w:rsidRPr="0090178A">
              <w:t>Team engagement</w:t>
            </w:r>
          </w:p>
          <w:p w14:paraId="06D5D2CF" w14:textId="77777777" w:rsidR="00941DE7" w:rsidRPr="0090178A" w:rsidRDefault="00941DE7" w:rsidP="00A75F7C">
            <w:pPr>
              <w:pStyle w:val="Bullet1"/>
            </w:pPr>
            <w:r w:rsidRPr="0090178A">
              <w:t>P&amp;L | Budget accounting</w:t>
            </w:r>
          </w:p>
          <w:p w14:paraId="07975233" w14:textId="77777777" w:rsidR="00E768A7" w:rsidRDefault="00E768A7" w:rsidP="00E768A7">
            <w:pPr>
              <w:pStyle w:val="Bullet1"/>
            </w:pPr>
            <w:r w:rsidRPr="0090178A">
              <w:t>Strategic &amp; analytical skill</w:t>
            </w:r>
          </w:p>
          <w:p w14:paraId="61C57BAE" w14:textId="77777777" w:rsidR="00941DE7" w:rsidRPr="0090178A" w:rsidRDefault="00941DE7" w:rsidP="00A75F7C">
            <w:pPr>
              <w:pStyle w:val="Bullet1"/>
            </w:pPr>
            <w:r w:rsidRPr="0090178A">
              <w:t>Innovative thinking</w:t>
            </w:r>
          </w:p>
          <w:p w14:paraId="4119F149" w14:textId="028632C1" w:rsidR="004022FE" w:rsidRDefault="004022FE" w:rsidP="00A75F7C">
            <w:pPr>
              <w:pStyle w:val="Bullet1"/>
            </w:pPr>
            <w:r>
              <w:t>Persuasive communication</w:t>
            </w:r>
          </w:p>
          <w:p w14:paraId="57B7A779" w14:textId="77777777" w:rsidR="007C3549" w:rsidRPr="00E768A7" w:rsidRDefault="007C3549" w:rsidP="00E768A7">
            <w:pPr>
              <w:shd w:val="clear" w:color="auto" w:fill="FFFFFF" w:themeFill="background1"/>
              <w:ind w:right="-599"/>
              <w:rPr>
                <w:bCs/>
                <w:color w:val="002060"/>
              </w:rPr>
            </w:pPr>
          </w:p>
          <w:p w14:paraId="3BA0BAA7" w14:textId="77777777" w:rsidR="007C3549" w:rsidRPr="0090178A" w:rsidRDefault="00B71D8D" w:rsidP="00A75F7C">
            <w:pPr>
              <w:pStyle w:val="Bullet1"/>
            </w:pPr>
            <w:r w:rsidRPr="0090178A">
              <w:t xml:space="preserve">Manufacturing </w:t>
            </w:r>
            <w:r w:rsidR="007C3549" w:rsidRPr="0090178A">
              <w:t>Management</w:t>
            </w:r>
          </w:p>
          <w:p w14:paraId="20256F83" w14:textId="6A8C323B" w:rsidR="007C3549" w:rsidRDefault="004022FE" w:rsidP="00A75F7C">
            <w:pPr>
              <w:pStyle w:val="Bullet2"/>
            </w:pPr>
            <w:r>
              <w:t xml:space="preserve">Rooted </w:t>
            </w:r>
            <w:r w:rsidR="007C3549" w:rsidRPr="0090178A">
              <w:t>Q</w:t>
            </w:r>
            <w:r w:rsidR="00B71D8D" w:rsidRPr="0090178A">
              <w:t xml:space="preserve"> &amp; HSE commitment</w:t>
            </w:r>
          </w:p>
          <w:p w14:paraId="1F6FF8B9" w14:textId="75111C3F" w:rsidR="00E768A7" w:rsidRPr="0090178A" w:rsidRDefault="00E768A7" w:rsidP="00A75F7C">
            <w:pPr>
              <w:pStyle w:val="Bullet2"/>
            </w:pPr>
            <w:r>
              <w:t>Close to the shop-floor, Gemba</w:t>
            </w:r>
          </w:p>
          <w:p w14:paraId="5733BC12" w14:textId="22DCD8E5" w:rsidR="006E7E2E" w:rsidRDefault="006E7E2E" w:rsidP="00A75F7C">
            <w:pPr>
              <w:pStyle w:val="Bullet2"/>
            </w:pPr>
            <w:r w:rsidRPr="0090178A">
              <w:t>Production planning &amp; ERP</w:t>
            </w:r>
          </w:p>
          <w:p w14:paraId="0D799A91" w14:textId="73C1F394" w:rsidR="0050272F" w:rsidRPr="0090178A" w:rsidRDefault="0050272F" w:rsidP="00A75F7C">
            <w:pPr>
              <w:pStyle w:val="Bullet2"/>
            </w:pPr>
            <w:r>
              <w:t>Matrix management</w:t>
            </w:r>
          </w:p>
          <w:p w14:paraId="76C2E351" w14:textId="77777777" w:rsidR="006E7E2E" w:rsidRPr="0090178A" w:rsidRDefault="006E7E2E" w:rsidP="00A75F7C">
            <w:pPr>
              <w:pStyle w:val="Bullet2"/>
            </w:pPr>
            <w:r w:rsidRPr="0090178A">
              <w:t>Objective, KPI alignment</w:t>
            </w:r>
          </w:p>
          <w:p w14:paraId="2D978008" w14:textId="77777777" w:rsidR="00953EF9" w:rsidRPr="0090178A" w:rsidRDefault="00953EF9" w:rsidP="00A75F7C">
            <w:pPr>
              <w:pStyle w:val="Bullet2"/>
            </w:pPr>
            <w:r w:rsidRPr="0090178A">
              <w:t>Risk management &amp; control plan</w:t>
            </w:r>
          </w:p>
          <w:p w14:paraId="28177213" w14:textId="32F734B0" w:rsidR="006E7E2E" w:rsidRPr="0090178A" w:rsidRDefault="00304C90" w:rsidP="00A75F7C">
            <w:pPr>
              <w:pStyle w:val="Bullet2"/>
            </w:pPr>
            <w:r w:rsidRPr="0090178A">
              <w:t xml:space="preserve">Multi-tier </w:t>
            </w:r>
            <w:r w:rsidR="006E7E2E" w:rsidRPr="0090178A">
              <w:t>Supply Chain</w:t>
            </w:r>
          </w:p>
          <w:p w14:paraId="11033745" w14:textId="77777777" w:rsidR="004022FE" w:rsidRPr="0090178A" w:rsidRDefault="004022FE" w:rsidP="004022FE">
            <w:pPr>
              <w:pStyle w:val="Bullet2"/>
            </w:pPr>
            <w:r w:rsidRPr="0090178A">
              <w:t>Make vs Buy analysis</w:t>
            </w:r>
          </w:p>
          <w:p w14:paraId="267FFB1A" w14:textId="77777777" w:rsidR="00953EF9" w:rsidRPr="0090178A" w:rsidRDefault="006E7E2E" w:rsidP="00A75F7C">
            <w:pPr>
              <w:pStyle w:val="Bullet2"/>
            </w:pPr>
            <w:r w:rsidRPr="0090178A">
              <w:t xml:space="preserve">Cross-function </w:t>
            </w:r>
            <w:r w:rsidR="00953EF9" w:rsidRPr="0090178A">
              <w:t>engagement</w:t>
            </w:r>
          </w:p>
          <w:p w14:paraId="7CE39044" w14:textId="436C0744" w:rsidR="006E7E2E" w:rsidRPr="0090178A" w:rsidRDefault="006E7E2E" w:rsidP="00A75F7C">
            <w:pPr>
              <w:pStyle w:val="Bullet2"/>
            </w:pPr>
            <w:r w:rsidRPr="0090178A">
              <w:t>Multisite and partner leveraging</w:t>
            </w:r>
          </w:p>
          <w:p w14:paraId="41227B23" w14:textId="1831F317" w:rsidR="006E7E2E" w:rsidRDefault="002961EF" w:rsidP="00A75F7C">
            <w:pPr>
              <w:pStyle w:val="Bullet2"/>
            </w:pPr>
            <w:r w:rsidRPr="0090178A">
              <w:t>Forecasting,</w:t>
            </w:r>
            <w:r w:rsidR="006E7E2E" w:rsidRPr="0090178A">
              <w:t xml:space="preserve"> inventory optimization</w:t>
            </w:r>
          </w:p>
          <w:p w14:paraId="4F477D17" w14:textId="0496BCFE" w:rsidR="0050272F" w:rsidRPr="0090178A" w:rsidRDefault="0050272F" w:rsidP="00A75F7C">
            <w:pPr>
              <w:pStyle w:val="Bullet2"/>
            </w:pPr>
            <w:r>
              <w:t>Work force optimization</w:t>
            </w:r>
          </w:p>
          <w:p w14:paraId="7D06F130" w14:textId="2FBF5ABF" w:rsidR="00B71D8D" w:rsidRPr="0090178A" w:rsidRDefault="004022FE" w:rsidP="00A75F7C">
            <w:pPr>
              <w:pStyle w:val="Bullet2"/>
            </w:pPr>
            <w:r>
              <w:t xml:space="preserve">Employee representative </w:t>
            </w:r>
            <w:r w:rsidR="00953EF9" w:rsidRPr="0090178A">
              <w:t>relationship</w:t>
            </w:r>
          </w:p>
          <w:p w14:paraId="31E46AAA" w14:textId="77777777" w:rsidR="0050272F" w:rsidRPr="0090178A" w:rsidRDefault="0050272F" w:rsidP="0050272F">
            <w:pPr>
              <w:pStyle w:val="Bullet2"/>
            </w:pPr>
            <w:r w:rsidRPr="0090178A">
              <w:t>Negotiation &amp; partnership</w:t>
            </w:r>
          </w:p>
          <w:p w14:paraId="0E5FB44E" w14:textId="77777777" w:rsidR="006E7E2E" w:rsidRPr="0090178A" w:rsidRDefault="006E7E2E" w:rsidP="00A75F7C">
            <w:pPr>
              <w:pStyle w:val="Bullet2"/>
            </w:pPr>
            <w:r w:rsidRPr="0090178A">
              <w:t>Financial accounting, P&amp;L</w:t>
            </w:r>
          </w:p>
          <w:p w14:paraId="0894BD2D" w14:textId="17C6340E" w:rsidR="00953EF9" w:rsidRDefault="002961EF" w:rsidP="00A75F7C">
            <w:pPr>
              <w:pStyle w:val="Bullet2"/>
            </w:pPr>
            <w:r w:rsidRPr="0090178A">
              <w:t>Product lifecycle management</w:t>
            </w:r>
          </w:p>
          <w:p w14:paraId="29C7C16C" w14:textId="78D668F3" w:rsidR="0090178A" w:rsidRDefault="0090178A" w:rsidP="00A75F7C">
            <w:pPr>
              <w:pStyle w:val="Bullet2"/>
            </w:pPr>
            <w:r>
              <w:t>A</w:t>
            </w:r>
            <w:r w:rsidRPr="0090178A">
              <w:t>nalytical approach to decision-making</w:t>
            </w:r>
          </w:p>
          <w:p w14:paraId="32F8A91D" w14:textId="77777777" w:rsidR="007C3549" w:rsidRPr="0090178A" w:rsidRDefault="007C3549" w:rsidP="00E768A7">
            <w:pPr>
              <w:shd w:val="clear" w:color="auto" w:fill="FFFFFF" w:themeFill="background1"/>
              <w:ind w:right="-599"/>
              <w:rPr>
                <w:color w:val="404040" w:themeColor="text1" w:themeTint="BF"/>
                <w:szCs w:val="16"/>
              </w:rPr>
            </w:pPr>
          </w:p>
          <w:p w14:paraId="087C93DB" w14:textId="77777777" w:rsidR="007C3549" w:rsidRPr="0090178A" w:rsidRDefault="006E7E2E" w:rsidP="00A75F7C">
            <w:pPr>
              <w:pStyle w:val="Bullet1"/>
              <w:rPr>
                <w:color w:val="002060"/>
              </w:rPr>
            </w:pPr>
            <w:r w:rsidRPr="0090178A">
              <w:t>Continuous Improvement</w:t>
            </w:r>
          </w:p>
          <w:p w14:paraId="2E40F5A0" w14:textId="1FECABF3" w:rsidR="002961EF" w:rsidRPr="0090178A" w:rsidRDefault="002961EF" w:rsidP="00A75F7C">
            <w:pPr>
              <w:pStyle w:val="Bullet2"/>
            </w:pPr>
            <w:r w:rsidRPr="0090178A">
              <w:t>Manufacturability, TRL / MRL</w:t>
            </w:r>
          </w:p>
          <w:p w14:paraId="0D1BD664" w14:textId="77777777" w:rsidR="002961EF" w:rsidRPr="0090178A" w:rsidRDefault="002961EF" w:rsidP="00A75F7C">
            <w:pPr>
              <w:pStyle w:val="Bullet2"/>
            </w:pPr>
            <w:r w:rsidRPr="0090178A">
              <w:t>Large scale industrial organization</w:t>
            </w:r>
          </w:p>
          <w:p w14:paraId="7FFC76F1" w14:textId="77777777" w:rsidR="002961EF" w:rsidRPr="0090178A" w:rsidRDefault="002961EF" w:rsidP="00A75F7C">
            <w:pPr>
              <w:pStyle w:val="Bullet2"/>
            </w:pPr>
            <w:r w:rsidRPr="0090178A">
              <w:t>Hoshin planning, resource alignment</w:t>
            </w:r>
          </w:p>
          <w:p w14:paraId="136BF9BC" w14:textId="77777777" w:rsidR="002961EF" w:rsidRPr="0090178A" w:rsidRDefault="002961EF" w:rsidP="00A75F7C">
            <w:pPr>
              <w:pStyle w:val="Bullet2"/>
            </w:pPr>
            <w:r w:rsidRPr="0090178A">
              <w:t>Project prioritization</w:t>
            </w:r>
          </w:p>
          <w:p w14:paraId="30585047" w14:textId="77777777" w:rsidR="002961EF" w:rsidRPr="0090178A" w:rsidRDefault="002961EF" w:rsidP="00A75F7C">
            <w:pPr>
              <w:pStyle w:val="Bullet2"/>
            </w:pPr>
            <w:r w:rsidRPr="0090178A">
              <w:t>Budget &amp; resource management</w:t>
            </w:r>
          </w:p>
          <w:p w14:paraId="46FE78E5" w14:textId="77777777" w:rsidR="002961EF" w:rsidRPr="0090178A" w:rsidRDefault="002961EF" w:rsidP="00A75F7C">
            <w:pPr>
              <w:pStyle w:val="Bullet2"/>
            </w:pPr>
            <w:r w:rsidRPr="0090178A">
              <w:t>Load analysis and optimization</w:t>
            </w:r>
          </w:p>
          <w:p w14:paraId="2B70C74E" w14:textId="77777777" w:rsidR="002961EF" w:rsidRPr="0090178A" w:rsidRDefault="002961EF" w:rsidP="00A75F7C">
            <w:pPr>
              <w:pStyle w:val="Bullet2"/>
            </w:pPr>
            <w:r w:rsidRPr="0090178A">
              <w:t>Full Continuous Improvement toolset:</w:t>
            </w:r>
          </w:p>
          <w:p w14:paraId="209AB435" w14:textId="77777777" w:rsidR="002961EF" w:rsidRPr="0090178A" w:rsidRDefault="002961EF" w:rsidP="002961EF">
            <w:pPr>
              <w:pStyle w:val="Bullet2"/>
              <w:numPr>
                <w:ilvl w:val="0"/>
                <w:numId w:val="0"/>
              </w:numPr>
              <w:ind w:left="317"/>
            </w:pPr>
            <w:r w:rsidRPr="0090178A">
              <w:t>5S – KAIZEN – VSM – DMAIC – SPC</w:t>
            </w:r>
          </w:p>
          <w:p w14:paraId="6A0029EC" w14:textId="77777777" w:rsidR="002961EF" w:rsidRPr="0090178A" w:rsidRDefault="002961EF" w:rsidP="00A75F7C">
            <w:pPr>
              <w:pStyle w:val="Bullet2"/>
            </w:pPr>
            <w:r w:rsidRPr="0090178A">
              <w:t>Design for Manufacturing, DFSS, DFT</w:t>
            </w:r>
          </w:p>
          <w:p w14:paraId="23552651" w14:textId="77777777" w:rsidR="007C3549" w:rsidRPr="0090178A" w:rsidRDefault="007C3549" w:rsidP="00A75F7C">
            <w:pPr>
              <w:shd w:val="clear" w:color="auto" w:fill="FFFFFF" w:themeFill="background1"/>
              <w:ind w:right="-599" w:firstLine="292"/>
              <w:rPr>
                <w:color w:val="002060"/>
                <w:szCs w:val="18"/>
              </w:rPr>
            </w:pPr>
          </w:p>
          <w:p w14:paraId="14ABB444" w14:textId="77777777" w:rsidR="007C3549" w:rsidRPr="0090178A" w:rsidRDefault="009F1965" w:rsidP="00A75F7C">
            <w:pPr>
              <w:pStyle w:val="Bullet1"/>
            </w:pPr>
            <w:r w:rsidRPr="0090178A">
              <w:t>Computer Skills</w:t>
            </w:r>
          </w:p>
          <w:p w14:paraId="1A2F4915" w14:textId="77777777" w:rsidR="007C3549" w:rsidRPr="0090178A" w:rsidRDefault="007C3549" w:rsidP="00A75F7C">
            <w:pPr>
              <w:pStyle w:val="Bullet2"/>
            </w:pPr>
            <w:r w:rsidRPr="0090178A">
              <w:t>Microsoft</w:t>
            </w:r>
            <w:r w:rsidR="009F1965" w:rsidRPr="0090178A">
              <w:t xml:space="preserve"> Office Pack</w:t>
            </w:r>
          </w:p>
          <w:p w14:paraId="23135CD5" w14:textId="77777777" w:rsidR="007C3549" w:rsidRPr="0090178A" w:rsidRDefault="007C3549" w:rsidP="00A75F7C">
            <w:pPr>
              <w:pStyle w:val="Bullet2"/>
            </w:pPr>
            <w:r w:rsidRPr="0090178A">
              <w:t xml:space="preserve">ERP </w:t>
            </w:r>
            <w:r w:rsidR="009F1965" w:rsidRPr="0090178A">
              <w:t xml:space="preserve">and </w:t>
            </w:r>
            <w:r w:rsidRPr="0090178A">
              <w:t>MES</w:t>
            </w:r>
            <w:r w:rsidR="009F1965" w:rsidRPr="0090178A">
              <w:t xml:space="preserve"> solutions</w:t>
            </w:r>
          </w:p>
          <w:p w14:paraId="38DD25AE" w14:textId="77777777" w:rsidR="007C3549" w:rsidRPr="0090178A" w:rsidRDefault="007C3549" w:rsidP="00A75F7C">
            <w:pPr>
              <w:pStyle w:val="Bullet2"/>
            </w:pPr>
            <w:r w:rsidRPr="0090178A">
              <w:t xml:space="preserve">PLM </w:t>
            </w:r>
            <w:r w:rsidR="009F1965" w:rsidRPr="0090178A">
              <w:t xml:space="preserve">platform, 3DS </w:t>
            </w:r>
            <w:r w:rsidRPr="0090178A">
              <w:t>Enovia</w:t>
            </w:r>
          </w:p>
          <w:p w14:paraId="16FB56EF" w14:textId="41F79070" w:rsidR="007C3549" w:rsidRPr="0090178A" w:rsidRDefault="009F1965" w:rsidP="00A75F7C">
            <w:pPr>
              <w:pStyle w:val="Bullet2"/>
            </w:pPr>
            <w:r w:rsidRPr="0090178A">
              <w:t xml:space="preserve">Production flow, </w:t>
            </w:r>
            <w:r w:rsidR="007C0158">
              <w:t>i</w:t>
            </w:r>
            <w:r w:rsidR="007C3549" w:rsidRPr="0090178A">
              <w:t>Grafx, simul8</w:t>
            </w:r>
          </w:p>
          <w:p w14:paraId="4342D6AE" w14:textId="77777777" w:rsidR="007C3549" w:rsidRPr="0090178A" w:rsidRDefault="009F1965" w:rsidP="00A75F7C">
            <w:pPr>
              <w:pStyle w:val="Bullet2"/>
            </w:pPr>
            <w:r w:rsidRPr="0090178A">
              <w:t xml:space="preserve">Statistical analysis, </w:t>
            </w:r>
            <w:r w:rsidR="007C3549" w:rsidRPr="0090178A">
              <w:t>SPC XL</w:t>
            </w:r>
          </w:p>
          <w:p w14:paraId="7632B277" w14:textId="77777777" w:rsidR="007C3549" w:rsidRPr="0090178A" w:rsidRDefault="009F1965" w:rsidP="00A75F7C">
            <w:pPr>
              <w:pStyle w:val="Bullet2"/>
            </w:pPr>
            <w:r w:rsidRPr="0090178A">
              <w:t>Data analysis,</w:t>
            </w:r>
            <w:r w:rsidR="007C3549" w:rsidRPr="0090178A">
              <w:t xml:space="preserve"> VBA</w:t>
            </w:r>
            <w:r w:rsidRPr="0090178A">
              <w:t xml:space="preserve">, </w:t>
            </w:r>
            <w:r w:rsidR="007C3549" w:rsidRPr="0090178A">
              <w:t>Macro</w:t>
            </w:r>
          </w:p>
          <w:p w14:paraId="11F57698" w14:textId="77777777" w:rsidR="007C3549" w:rsidRPr="0090178A" w:rsidRDefault="009F1965" w:rsidP="00A75F7C">
            <w:pPr>
              <w:pStyle w:val="Bullet2"/>
            </w:pPr>
            <w:r w:rsidRPr="0090178A">
              <w:t xml:space="preserve">Task automation, </w:t>
            </w:r>
            <w:r w:rsidR="007C3549" w:rsidRPr="0090178A">
              <w:t>PHP</w:t>
            </w:r>
            <w:r w:rsidRPr="0090178A">
              <w:t xml:space="preserve">, </w:t>
            </w:r>
            <w:r w:rsidR="007C3549" w:rsidRPr="0090178A">
              <w:t>SQL</w:t>
            </w:r>
            <w:r w:rsidRPr="0090178A">
              <w:t xml:space="preserve">, </w:t>
            </w:r>
            <w:r w:rsidR="007C3549" w:rsidRPr="0090178A">
              <w:t>Bash</w:t>
            </w:r>
          </w:p>
          <w:p w14:paraId="10D36656" w14:textId="77777777" w:rsidR="007C3549" w:rsidRPr="0090178A" w:rsidRDefault="007C3549" w:rsidP="00A75F7C">
            <w:pPr>
              <w:shd w:val="clear" w:color="auto" w:fill="FFFFFF" w:themeFill="background1"/>
              <w:ind w:right="-599" w:firstLine="292"/>
              <w:rPr>
                <w:bCs/>
                <w:color w:val="002060"/>
                <w:szCs w:val="18"/>
              </w:rPr>
            </w:pPr>
          </w:p>
          <w:p w14:paraId="19099ECD" w14:textId="77777777" w:rsidR="007C3549" w:rsidRPr="0090178A" w:rsidRDefault="009F1965" w:rsidP="00A75F7C">
            <w:pPr>
              <w:pStyle w:val="Bullet1"/>
            </w:pPr>
            <w:r w:rsidRPr="0090178A">
              <w:t>Language</w:t>
            </w:r>
          </w:p>
          <w:p w14:paraId="211DE2BC" w14:textId="05CED95A" w:rsidR="007C3549" w:rsidRPr="0090178A" w:rsidRDefault="007C0158" w:rsidP="00A75F7C">
            <w:pPr>
              <w:pStyle w:val="Bullet2"/>
            </w:pPr>
            <w:r w:rsidRPr="0090178A">
              <w:t>French:</w:t>
            </w:r>
            <w:r w:rsidR="007C3549" w:rsidRPr="0090178A">
              <w:t xml:space="preserve"> </w:t>
            </w:r>
            <w:r w:rsidR="009F1965" w:rsidRPr="0090178A">
              <w:t>native</w:t>
            </w:r>
          </w:p>
          <w:p w14:paraId="12900BFC" w14:textId="5E1B5708" w:rsidR="00E768A7" w:rsidRPr="0090178A" w:rsidRDefault="007C0158" w:rsidP="007C0158">
            <w:pPr>
              <w:pStyle w:val="Bullet2"/>
              <w:ind w:left="900" w:hanging="690"/>
              <w:rPr>
                <w:color w:val="262626" w:themeColor="text1" w:themeTint="D9"/>
                <w:sz w:val="18"/>
                <w:szCs w:val="18"/>
              </w:rPr>
            </w:pPr>
            <w:r w:rsidRPr="0090178A">
              <w:t>English:</w:t>
            </w:r>
            <w:r w:rsidR="007C3549" w:rsidRPr="0090178A">
              <w:t xml:space="preserve"> bilingu</w:t>
            </w:r>
            <w:r w:rsidR="009F1965" w:rsidRPr="0090178A">
              <w:t>al</w:t>
            </w:r>
            <w:r w:rsidR="007C3549" w:rsidRPr="0090178A">
              <w:t xml:space="preserve"> </w:t>
            </w:r>
            <w:r>
              <w:br/>
            </w:r>
            <w:bookmarkStart w:id="0" w:name="_GoBack"/>
            <w:bookmarkEnd w:id="0"/>
            <w:r w:rsidR="00BA5D9B" w:rsidRPr="0090178A">
              <w:t xml:space="preserve">work </w:t>
            </w:r>
            <w:r w:rsidR="007C3549" w:rsidRPr="0090178A">
              <w:t>langu</w:t>
            </w:r>
            <w:r w:rsidR="00BA5D9B" w:rsidRPr="0090178A">
              <w:t xml:space="preserve">age for </w:t>
            </w:r>
            <w:r w:rsidR="007C3549" w:rsidRPr="0090178A">
              <w:t xml:space="preserve">15 </w:t>
            </w:r>
            <w:r w:rsidR="00BA5D9B" w:rsidRPr="0090178A">
              <w:t>years</w:t>
            </w:r>
          </w:p>
        </w:tc>
        <w:tc>
          <w:tcPr>
            <w:tcW w:w="270" w:type="dxa"/>
          </w:tcPr>
          <w:p w14:paraId="3B28732D" w14:textId="77777777" w:rsidR="007C3549" w:rsidRPr="0090178A" w:rsidRDefault="007C3549" w:rsidP="00A75F7C">
            <w:pPr>
              <w:ind w:right="-599"/>
              <w:jc w:val="both"/>
              <w:rPr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6570" w:type="dxa"/>
            <w:gridSpan w:val="2"/>
          </w:tcPr>
          <w:p w14:paraId="19D75AC5" w14:textId="77777777" w:rsidR="007C3549" w:rsidRPr="0090178A" w:rsidRDefault="007C3549" w:rsidP="00A75F7C">
            <w:pPr>
              <w:pStyle w:val="Head1"/>
            </w:pPr>
            <w:r w:rsidRPr="0090178A">
              <w:t>EXPERIENCE</w:t>
            </w:r>
          </w:p>
          <w:p w14:paraId="75C1EDBD" w14:textId="77777777" w:rsidR="007C3549" w:rsidRPr="0090178A" w:rsidRDefault="007C3549" w:rsidP="00A75F7C">
            <w:pPr>
              <w:rPr>
                <w:sz w:val="10"/>
                <w:szCs w:val="10"/>
              </w:rPr>
            </w:pPr>
          </w:p>
          <w:p w14:paraId="2BCA5204" w14:textId="77777777" w:rsidR="007C3549" w:rsidRPr="0090178A" w:rsidRDefault="002369C2" w:rsidP="00A75F7C">
            <w:pPr>
              <w:pStyle w:val="Head2"/>
            </w:pPr>
            <w:r w:rsidRPr="0090178A">
              <w:t xml:space="preserve">Head of Manufacturing &amp; Supply Chain  </w:t>
            </w:r>
            <w:r w:rsidR="007C3549" w:rsidRPr="0090178A">
              <w:t>(multisite)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99"/>
              <w:gridCol w:w="2520"/>
              <w:gridCol w:w="1231"/>
            </w:tblGrid>
            <w:tr w:rsidR="007C3549" w:rsidRPr="0090178A" w14:paraId="0BF2AB3B" w14:textId="77777777" w:rsidTr="00A75F7C">
              <w:tc>
                <w:tcPr>
                  <w:tcW w:w="2799" w:type="dxa"/>
                  <w:vAlign w:val="center"/>
                </w:tcPr>
                <w:p w14:paraId="0BB91BBA" w14:textId="77777777" w:rsidR="007C3549" w:rsidRPr="0090178A" w:rsidRDefault="007C3549" w:rsidP="00A75F7C">
                  <w:pPr>
                    <w:pStyle w:val="Head3"/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90178A">
                    <w:t>Shearwater GeoServices</w:t>
                  </w:r>
                </w:p>
              </w:tc>
              <w:tc>
                <w:tcPr>
                  <w:tcW w:w="2520" w:type="dxa"/>
                  <w:vAlign w:val="center"/>
                </w:tcPr>
                <w:p w14:paraId="576971DB" w14:textId="77777777" w:rsidR="007C3549" w:rsidRPr="0090178A" w:rsidRDefault="007C3549" w:rsidP="00A75F7C">
                  <w:pPr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90178A">
                    <w:rPr>
                      <w:noProof/>
                      <w:color w:val="000000" w:themeColor="text1"/>
                    </w:rPr>
                    <w:drawing>
                      <wp:anchor distT="0" distB="0" distL="45720" distR="45720" simplePos="0" relativeHeight="251659264" behindDoc="1" locked="0" layoutInCell="1" allowOverlap="1" wp14:anchorId="1CD65594" wp14:editId="659DDC8A">
                        <wp:simplePos x="0" y="0"/>
                        <wp:positionH relativeFrom="column">
                          <wp:posOffset>279</wp:posOffset>
                        </wp:positionH>
                        <wp:positionV relativeFrom="line">
                          <wp:align>center</wp:align>
                        </wp:positionV>
                        <wp:extent cx="128016" cy="128016"/>
                        <wp:effectExtent l="0" t="0" r="5715" b="5715"/>
                        <wp:wrapTight wrapText="bothSides">
                          <wp:wrapPolygon edited="0">
                            <wp:start x="0" y="0"/>
                            <wp:lineTo x="0" y="19343"/>
                            <wp:lineTo x="19343" y="19343"/>
                            <wp:lineTo x="19343" y="0"/>
                            <wp:lineTo x="0" y="0"/>
                          </wp:wrapPolygon>
                        </wp:wrapTight>
                        <wp:docPr id="96" name="Graphique 5" descr="Calendrier quotidie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mediafile_KQ2rOY.svg"/>
                                <pic:cNvPicPr/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7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" cy="1280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="002369C2" w:rsidRPr="0090178A">
                    <w:rPr>
                      <w:color w:val="262626" w:themeColor="text1" w:themeTint="D9"/>
                      <w:sz w:val="18"/>
                      <w:szCs w:val="18"/>
                    </w:rPr>
                    <w:t xml:space="preserve">July </w:t>
                  </w:r>
                  <w:r w:rsidRPr="0090178A">
                    <w:rPr>
                      <w:color w:val="262626" w:themeColor="text1" w:themeTint="D9"/>
                      <w:sz w:val="18"/>
                      <w:szCs w:val="18"/>
                    </w:rPr>
                    <w:t xml:space="preserve">2018 </w:t>
                  </w:r>
                  <w:r w:rsidR="002369C2" w:rsidRPr="0090178A">
                    <w:rPr>
                      <w:color w:val="262626" w:themeColor="text1" w:themeTint="D9"/>
                      <w:sz w:val="18"/>
                      <w:szCs w:val="18"/>
                    </w:rPr>
                    <w:t>to today</w:t>
                  </w:r>
                </w:p>
              </w:tc>
              <w:tc>
                <w:tcPr>
                  <w:tcW w:w="1231" w:type="dxa"/>
                  <w:vAlign w:val="center"/>
                </w:tcPr>
                <w:p w14:paraId="0341BCBF" w14:textId="77777777" w:rsidR="007C3549" w:rsidRPr="0090178A" w:rsidRDefault="007C3549" w:rsidP="00A75F7C">
                  <w:pPr>
                    <w:jc w:val="right"/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90178A">
                    <w:rPr>
                      <w:noProof/>
                      <w:color w:val="262626" w:themeColor="text1" w:themeTint="D9"/>
                    </w:rPr>
                    <w:drawing>
                      <wp:anchor distT="0" distB="0" distL="45720" distR="0" simplePos="0" relativeHeight="251660288" behindDoc="1" locked="0" layoutInCell="1" allowOverlap="1" wp14:anchorId="742288CD" wp14:editId="6BE7052D">
                        <wp:simplePos x="0" y="0"/>
                        <wp:positionH relativeFrom="margin">
                          <wp:align>left</wp:align>
                        </wp:positionH>
                        <wp:positionV relativeFrom="line">
                          <wp:align>center</wp:align>
                        </wp:positionV>
                        <wp:extent cx="137160" cy="137160"/>
                        <wp:effectExtent l="0" t="0" r="0" b="0"/>
                        <wp:wrapTight wrapText="bothSides">
                          <wp:wrapPolygon edited="0">
                            <wp:start x="0" y="0"/>
                            <wp:lineTo x="3000" y="18000"/>
                            <wp:lineTo x="15000" y="18000"/>
                            <wp:lineTo x="18000" y="0"/>
                            <wp:lineTo x="0" y="0"/>
                          </wp:wrapPolygon>
                        </wp:wrapTight>
                        <wp:docPr id="97" name="Graphique 6" descr="Marqu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mediafile_OEsLia.svg"/>
                                <pic:cNvPicPr/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9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137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90178A">
                    <w:rPr>
                      <w:color w:val="262626" w:themeColor="text1" w:themeTint="D9"/>
                      <w:sz w:val="18"/>
                      <w:szCs w:val="18"/>
                    </w:rPr>
                    <w:t>Oslo, Nor</w:t>
                  </w:r>
                  <w:r w:rsidR="002369C2" w:rsidRPr="0090178A">
                    <w:rPr>
                      <w:color w:val="262626" w:themeColor="text1" w:themeTint="D9"/>
                      <w:sz w:val="18"/>
                      <w:szCs w:val="18"/>
                    </w:rPr>
                    <w:t>way</w:t>
                  </w:r>
                </w:p>
              </w:tc>
            </w:tr>
          </w:tbl>
          <w:p w14:paraId="779FA09E" w14:textId="77777777" w:rsidR="007C3549" w:rsidRPr="0090178A" w:rsidRDefault="007C3549" w:rsidP="00A75F7C">
            <w:pPr>
              <w:rPr>
                <w:color w:val="262626" w:themeColor="text1" w:themeTint="D9"/>
                <w:sz w:val="10"/>
                <w:szCs w:val="10"/>
              </w:rPr>
            </w:pPr>
          </w:p>
          <w:p w14:paraId="41E1C859" w14:textId="77777777" w:rsidR="007C3549" w:rsidRPr="0090178A" w:rsidRDefault="002369C2" w:rsidP="00A75F7C">
            <w:pPr>
              <w:jc w:val="both"/>
              <w:rPr>
                <w:color w:val="262626" w:themeColor="text1" w:themeTint="D9"/>
                <w:sz w:val="16"/>
                <w:szCs w:val="16"/>
              </w:rPr>
            </w:pPr>
            <w:r w:rsidRPr="0090178A">
              <w:rPr>
                <w:color w:val="262626" w:themeColor="text1" w:themeTint="D9"/>
                <w:sz w:val="16"/>
                <w:szCs w:val="16"/>
              </w:rPr>
              <w:t>Restructuring and management of production sites post divestiture from Schlumberger</w:t>
            </w:r>
          </w:p>
          <w:p w14:paraId="0DCFCBBD" w14:textId="77777777" w:rsidR="007C3549" w:rsidRPr="0090178A" w:rsidRDefault="007C3549" w:rsidP="00A75F7C">
            <w:pPr>
              <w:jc w:val="both"/>
              <w:rPr>
                <w:color w:val="262626" w:themeColor="text1" w:themeTint="D9"/>
                <w:sz w:val="16"/>
                <w:szCs w:val="16"/>
              </w:rPr>
            </w:pPr>
          </w:p>
          <w:p w14:paraId="77C7B71F" w14:textId="77777777" w:rsidR="00B85467" w:rsidRPr="0090178A" w:rsidRDefault="007C3549" w:rsidP="00A75F7C">
            <w:pPr>
              <w:pStyle w:val="Bullet01"/>
            </w:pPr>
            <w:r w:rsidRPr="0090178A">
              <w:t>Coordinat</w:t>
            </w:r>
            <w:r w:rsidR="002369C2" w:rsidRPr="0090178A">
              <w:t>ed the divestiture of Manufacturing activity</w:t>
            </w:r>
            <w:r w:rsidR="00B85467" w:rsidRPr="0090178A">
              <w:t xml:space="preserve"> and consolidation under new ownership</w:t>
            </w:r>
            <w:r w:rsidR="002369C2" w:rsidRPr="0090178A">
              <w:t>:</w:t>
            </w:r>
          </w:p>
          <w:p w14:paraId="43C91992" w14:textId="77777777" w:rsidR="00B85467" w:rsidRPr="0090178A" w:rsidRDefault="00B85467" w:rsidP="0058020F">
            <w:pPr>
              <w:pStyle w:val="Bullet02"/>
            </w:pPr>
            <w:r w:rsidRPr="0090178A">
              <w:t xml:space="preserve">Thorough Change Management </w:t>
            </w:r>
            <w:r w:rsidR="0039331A" w:rsidRPr="0090178A">
              <w:t xml:space="preserve">to control risks and drive adoption </w:t>
            </w:r>
            <w:r w:rsidR="00E242E9" w:rsidRPr="0090178A">
              <w:t>throughout the transformation</w:t>
            </w:r>
          </w:p>
          <w:p w14:paraId="14E6D2E1" w14:textId="77777777" w:rsidR="00E242E9" w:rsidRPr="0090178A" w:rsidRDefault="00E242E9" w:rsidP="0058020F">
            <w:pPr>
              <w:pStyle w:val="Bullet02"/>
            </w:pPr>
            <w:r w:rsidRPr="0090178A">
              <w:t>Close communication to safeguard competencies and employee engagement</w:t>
            </w:r>
          </w:p>
          <w:p w14:paraId="7634B73C" w14:textId="77777777" w:rsidR="00E242E9" w:rsidRPr="0090178A" w:rsidRDefault="00E242E9" w:rsidP="0058020F">
            <w:pPr>
              <w:pStyle w:val="Bullet02"/>
            </w:pPr>
            <w:r w:rsidRPr="0090178A">
              <w:t>Consultation and settlement with employees and employee representatives</w:t>
            </w:r>
          </w:p>
          <w:p w14:paraId="5F666D29" w14:textId="77777777" w:rsidR="00E242E9" w:rsidRPr="0090178A" w:rsidRDefault="00E242E9" w:rsidP="0058020F">
            <w:pPr>
              <w:pStyle w:val="Bullet02"/>
            </w:pPr>
            <w:r w:rsidRPr="0090178A">
              <w:t>Negotiation</w:t>
            </w:r>
            <w:r w:rsidR="002C56CA" w:rsidRPr="0090178A">
              <w:t xml:space="preserve"> with suppliers to transfer or define new commercial agreements</w:t>
            </w:r>
          </w:p>
          <w:p w14:paraId="77769B2D" w14:textId="77777777" w:rsidR="007C3549" w:rsidRPr="0090178A" w:rsidRDefault="00B85467" w:rsidP="0058020F">
            <w:pPr>
              <w:pStyle w:val="Bullet02"/>
            </w:pPr>
            <w:r w:rsidRPr="0090178A">
              <w:t>Product portfolio rationalization (incl. Make vs Buy analysis)</w:t>
            </w:r>
          </w:p>
          <w:p w14:paraId="1C2C1306" w14:textId="0C6F3F16" w:rsidR="00F65547" w:rsidRPr="0090178A" w:rsidRDefault="00F65547" w:rsidP="00A75F7C">
            <w:pPr>
              <w:pStyle w:val="Bullet01"/>
            </w:pPr>
            <w:r w:rsidRPr="0090178A">
              <w:t>Advance Operational Excellence</w:t>
            </w:r>
            <w:r w:rsidR="0090178A" w:rsidRPr="0090178A">
              <w:t xml:space="preserve">: </w:t>
            </w:r>
            <w:r w:rsidRPr="0090178A">
              <w:t xml:space="preserve">safety, </w:t>
            </w:r>
            <w:r w:rsidR="00171409" w:rsidRPr="0090178A">
              <w:t>compliance, efficiency</w:t>
            </w:r>
            <w:r w:rsidR="0090178A" w:rsidRPr="0090178A">
              <w:t xml:space="preserve">, </w:t>
            </w:r>
            <w:r w:rsidRPr="0090178A">
              <w:t>quality</w:t>
            </w:r>
            <w:r w:rsidR="0090178A" w:rsidRPr="0090178A">
              <w:t xml:space="preserve"> and financial execution</w:t>
            </w:r>
          </w:p>
          <w:p w14:paraId="3A750EC3" w14:textId="4335712F" w:rsidR="00016A33" w:rsidRDefault="00171409" w:rsidP="008F7665">
            <w:pPr>
              <w:pStyle w:val="Bullet02"/>
            </w:pPr>
            <w:r w:rsidRPr="0090178A">
              <w:t xml:space="preserve">Definition of </w:t>
            </w:r>
            <w:r w:rsidR="008F7665">
              <w:t xml:space="preserve">global </w:t>
            </w:r>
            <w:r w:rsidRPr="0090178A">
              <w:t xml:space="preserve">strategic goals; </w:t>
            </w:r>
            <w:r w:rsidR="00016A33">
              <w:t xml:space="preserve">focus &amp; </w:t>
            </w:r>
            <w:r w:rsidRPr="0090178A">
              <w:t>alig</w:t>
            </w:r>
            <w:r w:rsidR="007A07DB">
              <w:t>n</w:t>
            </w:r>
            <w:r w:rsidRPr="0090178A">
              <w:t xml:space="preserve"> </w:t>
            </w:r>
            <w:r w:rsidR="007A07DB">
              <w:t xml:space="preserve">resources </w:t>
            </w:r>
            <w:r w:rsidRPr="0090178A">
              <w:t>through Hoshin planning and KPI</w:t>
            </w:r>
          </w:p>
          <w:p w14:paraId="6B54DF9C" w14:textId="5F365D41" w:rsidR="008F7665" w:rsidRDefault="008F7665" w:rsidP="008F7665">
            <w:pPr>
              <w:pStyle w:val="Bullet02"/>
              <w:rPr>
                <w:rStyle w:val="Bullet02Char"/>
              </w:rPr>
            </w:pPr>
            <w:r>
              <w:rPr>
                <w:rStyle w:val="Bullet02Char"/>
              </w:rPr>
              <w:t>Coordinate and leverage internal and external manufacturing network</w:t>
            </w:r>
          </w:p>
          <w:p w14:paraId="43A479B4" w14:textId="17EB3762" w:rsidR="008F7665" w:rsidRDefault="008F7665" w:rsidP="008F7665">
            <w:pPr>
              <w:pStyle w:val="Bullet02"/>
              <w:rPr>
                <w:rStyle w:val="Bullet02Char"/>
              </w:rPr>
            </w:pPr>
            <w:r>
              <w:rPr>
                <w:rStyle w:val="Bullet02Char"/>
              </w:rPr>
              <w:t>E</w:t>
            </w:r>
            <w:r w:rsidRPr="008F7665">
              <w:rPr>
                <w:rStyle w:val="Bullet02Char"/>
              </w:rPr>
              <w:t>levate the manufacturing capabilities (people, systems, processes, infrastructure)</w:t>
            </w:r>
            <w:r>
              <w:rPr>
                <w:rStyle w:val="Bullet02Char"/>
              </w:rPr>
              <w:t xml:space="preserve"> </w:t>
            </w:r>
          </w:p>
          <w:p w14:paraId="65286AB3" w14:textId="6824C811" w:rsidR="00016A33" w:rsidRPr="0090178A" w:rsidRDefault="00016A33" w:rsidP="00016A33">
            <w:pPr>
              <w:pStyle w:val="Bullet01"/>
              <w:rPr>
                <w:rStyle w:val="Bullet02Char"/>
              </w:rPr>
            </w:pPr>
            <w:r w:rsidRPr="0090178A">
              <w:rPr>
                <w:rStyle w:val="Bullet02Char"/>
              </w:rPr>
              <w:t>Responsible for overall financial performance</w:t>
            </w:r>
          </w:p>
          <w:p w14:paraId="646CDFE8" w14:textId="4D50352C" w:rsidR="0090178A" w:rsidRPr="0090178A" w:rsidRDefault="00016A33" w:rsidP="008F7665">
            <w:pPr>
              <w:pStyle w:val="Bullet02"/>
            </w:pPr>
            <w:r>
              <w:rPr>
                <w:rStyle w:val="Bullet02Char"/>
              </w:rPr>
              <w:t xml:space="preserve">Establish rolling forecast, prioritize CAPEX, monitor execution, report P&amp;L </w:t>
            </w:r>
            <w:r w:rsidR="008F7665">
              <w:rPr>
                <w:rStyle w:val="Bullet02Char"/>
              </w:rPr>
              <w:t xml:space="preserve">/ </w:t>
            </w:r>
            <w:r>
              <w:rPr>
                <w:rStyle w:val="Bullet02Char"/>
              </w:rPr>
              <w:t>cashflow performan</w:t>
            </w:r>
            <w:r w:rsidR="008F7665">
              <w:rPr>
                <w:rStyle w:val="Bullet02Char"/>
              </w:rPr>
              <w:t>ce</w:t>
            </w:r>
            <w:r w:rsidR="0090178A" w:rsidRPr="0090178A">
              <w:rPr>
                <w:rStyle w:val="Bullet02Char"/>
              </w:rPr>
              <w:t xml:space="preserve"> </w:t>
            </w:r>
          </w:p>
          <w:p w14:paraId="6DBC83BF" w14:textId="08585482" w:rsidR="007C3549" w:rsidRPr="0090178A" w:rsidRDefault="00304C90" w:rsidP="00F65547">
            <w:pPr>
              <w:pStyle w:val="Bullet01"/>
            </w:pPr>
            <w:r w:rsidRPr="0090178A">
              <w:t>M</w:t>
            </w:r>
            <w:r w:rsidR="007C3549" w:rsidRPr="0090178A">
              <w:t xml:space="preserve">anagement </w:t>
            </w:r>
            <w:r w:rsidR="002157C7" w:rsidRPr="0090178A">
              <w:t>of &gt;100 employees</w:t>
            </w:r>
            <w:r w:rsidRPr="0090178A">
              <w:t xml:space="preserve">, </w:t>
            </w:r>
            <w:r w:rsidR="002157C7" w:rsidRPr="0090178A">
              <w:t xml:space="preserve">coordination across </w:t>
            </w:r>
            <w:r w:rsidR="00361D9C">
              <w:t>division</w:t>
            </w:r>
            <w:r w:rsidR="00F65547" w:rsidRPr="0090178A">
              <w:t>:</w:t>
            </w:r>
            <w:r w:rsidR="002157C7" w:rsidRPr="0090178A">
              <w:t xml:space="preserve">  Manufacturing, Supply Chain, Quality, Health Safety Environment, Technical Support, Finance, </w:t>
            </w:r>
            <w:r w:rsidR="00171409" w:rsidRPr="0090178A">
              <w:t xml:space="preserve">HR </w:t>
            </w:r>
            <w:r w:rsidR="002157C7" w:rsidRPr="0090178A">
              <w:t>and Facility</w:t>
            </w:r>
          </w:p>
          <w:p w14:paraId="741720B5" w14:textId="77777777" w:rsidR="00F65547" w:rsidRPr="0090178A" w:rsidRDefault="00F65547" w:rsidP="0058020F">
            <w:pPr>
              <w:pStyle w:val="Bullet02"/>
              <w:rPr>
                <w:rStyle w:val="Bullet02Char"/>
              </w:rPr>
            </w:pPr>
            <w:r w:rsidRPr="0090178A">
              <w:rPr>
                <w:rStyle w:val="Bullet02Char"/>
              </w:rPr>
              <w:t>Competency management at individual and department levels; internal promotion to key roles</w:t>
            </w:r>
          </w:p>
          <w:p w14:paraId="5D90C457" w14:textId="0D45EB99" w:rsidR="00350B14" w:rsidRPr="0090178A" w:rsidRDefault="00F65547" w:rsidP="00350B14">
            <w:pPr>
              <w:pStyle w:val="Bullet02"/>
            </w:pPr>
            <w:r w:rsidRPr="0090178A">
              <w:rPr>
                <w:rStyle w:val="Bullet02Char"/>
              </w:rPr>
              <w:t>Coaching, career planning and performance recognition; structured career evolution scheme</w:t>
            </w:r>
            <w:r w:rsidRPr="0090178A">
              <w:t xml:space="preserve"> </w:t>
            </w:r>
          </w:p>
          <w:p w14:paraId="7AFA131A" w14:textId="1EAF4B60" w:rsidR="007C3549" w:rsidRPr="0090178A" w:rsidRDefault="00256B40" w:rsidP="00F209FD">
            <w:pPr>
              <w:pStyle w:val="Bullet01"/>
            </w:pPr>
            <w:r w:rsidRPr="0090178A">
              <w:t xml:space="preserve">Drive </w:t>
            </w:r>
            <w:r w:rsidR="00090C3A" w:rsidRPr="0090178A">
              <w:t>step-change projects to improve On-Time Delivery, Quality and Cost</w:t>
            </w:r>
          </w:p>
          <w:p w14:paraId="66BBB352" w14:textId="77777777" w:rsidR="007C3549" w:rsidRPr="0090178A" w:rsidRDefault="00090C3A" w:rsidP="0058020F">
            <w:pPr>
              <w:pStyle w:val="Bullet02"/>
            </w:pPr>
            <w:r w:rsidRPr="0090178A">
              <w:t xml:space="preserve">Implemented new business systems: ERP (QAD), </w:t>
            </w:r>
            <w:r w:rsidR="007C3549" w:rsidRPr="0090178A">
              <w:t>Product Lifecycle Management (Enovia)</w:t>
            </w:r>
            <w:r w:rsidRPr="0090178A">
              <w:t>, MES</w:t>
            </w:r>
          </w:p>
          <w:p w14:paraId="49DB39C3" w14:textId="77777777" w:rsidR="007C3549" w:rsidRPr="0090178A" w:rsidRDefault="00090C3A" w:rsidP="0058020F">
            <w:pPr>
              <w:pStyle w:val="Bullet02"/>
            </w:pPr>
            <w:r w:rsidRPr="0090178A">
              <w:t xml:space="preserve">Cross-functional engagement toward </w:t>
            </w:r>
            <w:r w:rsidR="007C3549" w:rsidRPr="0090178A">
              <w:t>ISO 9001:2015</w:t>
            </w:r>
            <w:r w:rsidRPr="0090178A">
              <w:t xml:space="preserve"> certification</w:t>
            </w:r>
          </w:p>
          <w:p w14:paraId="7A43DA08" w14:textId="77777777" w:rsidR="007C3549" w:rsidRPr="0090178A" w:rsidRDefault="00090C3A" w:rsidP="0058020F">
            <w:pPr>
              <w:pStyle w:val="Bullet02"/>
            </w:pPr>
            <w:r w:rsidRPr="0090178A">
              <w:t>Variance reduction from optimized part issuance during repair processes</w:t>
            </w:r>
          </w:p>
          <w:p w14:paraId="18107033" w14:textId="7CB7983B" w:rsidR="0039331A" w:rsidRPr="0090178A" w:rsidRDefault="0039331A" w:rsidP="00A75F7C">
            <w:pPr>
              <w:pStyle w:val="Check1"/>
            </w:pPr>
            <w:r w:rsidRPr="0090178A">
              <w:t xml:space="preserve">Complex Change Management to </w:t>
            </w:r>
            <w:r w:rsidR="00304C90" w:rsidRPr="0090178A">
              <w:t>restructure</w:t>
            </w:r>
            <w:r w:rsidRPr="0090178A">
              <w:t xml:space="preserve"> the business and team from</w:t>
            </w:r>
            <w:r w:rsidR="00F209FD" w:rsidRPr="0090178A">
              <w:t xml:space="preserve"> </w:t>
            </w:r>
            <w:r w:rsidRPr="0090178A">
              <w:t>large-cap to</w:t>
            </w:r>
            <w:r w:rsidR="00F209FD" w:rsidRPr="0090178A">
              <w:t xml:space="preserve"> </w:t>
            </w:r>
            <w:r w:rsidRPr="0090178A">
              <w:t>SME</w:t>
            </w:r>
          </w:p>
          <w:p w14:paraId="49AD21C7" w14:textId="21851B66" w:rsidR="00F209FD" w:rsidRPr="0090178A" w:rsidRDefault="00256B40" w:rsidP="00304C90">
            <w:pPr>
              <w:pStyle w:val="Check1"/>
            </w:pPr>
            <w:r w:rsidRPr="0090178A">
              <w:t>Head efficient turn-around:</w:t>
            </w:r>
            <w:r w:rsidR="00F209FD" w:rsidRPr="0090178A">
              <w:t xml:space="preserve"> 8-to-1 downscaling (2018), followed by 3x growth (2020)</w:t>
            </w:r>
          </w:p>
          <w:p w14:paraId="5C66358D" w14:textId="0C724B7A" w:rsidR="00256B40" w:rsidRPr="0090178A" w:rsidRDefault="00256B40" w:rsidP="00A75F7C">
            <w:pPr>
              <w:pStyle w:val="Check1"/>
            </w:pPr>
            <w:r w:rsidRPr="0090178A">
              <w:t xml:space="preserve">Developed a </w:t>
            </w:r>
            <w:r w:rsidR="0090178A" w:rsidRPr="0090178A">
              <w:t>committed, collaborative</w:t>
            </w:r>
            <w:r w:rsidRPr="0090178A">
              <w:t xml:space="preserve">, diverse, gender-balanced and multi-cultural </w:t>
            </w:r>
            <w:r w:rsidR="00304C90" w:rsidRPr="0090178A">
              <w:t>team</w:t>
            </w:r>
          </w:p>
          <w:p w14:paraId="11F5B38D" w14:textId="0A78EE9A" w:rsidR="007C3549" w:rsidRPr="0090178A" w:rsidRDefault="00FA379B" w:rsidP="00A75F7C">
            <w:pPr>
              <w:pStyle w:val="Check1"/>
            </w:pPr>
            <w:r w:rsidRPr="0090178A">
              <w:t>$5.2M loss avoided through optimization of resources, production plan and inventory</w:t>
            </w:r>
          </w:p>
          <w:p w14:paraId="19F5DD0D" w14:textId="77777777" w:rsidR="007C3549" w:rsidRPr="0090178A" w:rsidRDefault="007C3549" w:rsidP="00A75F7C">
            <w:pPr>
              <w:pStyle w:val="ListParagraph"/>
              <w:ind w:left="0"/>
              <w:jc w:val="both"/>
              <w:rPr>
                <w:color w:val="262626" w:themeColor="text1" w:themeTint="D9"/>
                <w:szCs w:val="16"/>
              </w:rPr>
            </w:pPr>
          </w:p>
          <w:p w14:paraId="082DF160" w14:textId="77777777" w:rsidR="007C3549" w:rsidRPr="0090178A" w:rsidRDefault="00F209FD" w:rsidP="00A75F7C">
            <w:pPr>
              <w:pStyle w:val="Head2"/>
            </w:pPr>
            <w:r w:rsidRPr="0090178A">
              <w:t xml:space="preserve">Program Manager </w:t>
            </w:r>
            <w:r w:rsidR="007C3549" w:rsidRPr="0090178A">
              <w:t>R&amp;D (multisite)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99"/>
              <w:gridCol w:w="2520"/>
              <w:gridCol w:w="1231"/>
            </w:tblGrid>
            <w:tr w:rsidR="007C3549" w:rsidRPr="0090178A" w14:paraId="512A8209" w14:textId="77777777" w:rsidTr="00A75F7C">
              <w:tc>
                <w:tcPr>
                  <w:tcW w:w="2799" w:type="dxa"/>
                  <w:vAlign w:val="center"/>
                </w:tcPr>
                <w:p w14:paraId="6591A572" w14:textId="77777777" w:rsidR="007C3549" w:rsidRPr="0090178A" w:rsidRDefault="007C3549" w:rsidP="00A75F7C">
                  <w:pPr>
                    <w:pStyle w:val="Head3"/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90178A">
                    <w:t>Schlumberger</w:t>
                  </w:r>
                </w:p>
              </w:tc>
              <w:tc>
                <w:tcPr>
                  <w:tcW w:w="2520" w:type="dxa"/>
                  <w:vAlign w:val="center"/>
                </w:tcPr>
                <w:p w14:paraId="1F8501C0" w14:textId="77777777" w:rsidR="007C3549" w:rsidRPr="0090178A" w:rsidRDefault="007C3549" w:rsidP="00A75F7C">
                  <w:pPr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90178A">
                    <w:rPr>
                      <w:noProof/>
                      <w:color w:val="000000" w:themeColor="text1"/>
                    </w:rPr>
                    <w:drawing>
                      <wp:anchor distT="0" distB="0" distL="45720" distR="45720" simplePos="0" relativeHeight="251661312" behindDoc="1" locked="0" layoutInCell="1" allowOverlap="1" wp14:anchorId="18BE6DFC" wp14:editId="5C8E1FE8">
                        <wp:simplePos x="0" y="0"/>
                        <wp:positionH relativeFrom="column">
                          <wp:posOffset>279</wp:posOffset>
                        </wp:positionH>
                        <wp:positionV relativeFrom="line">
                          <wp:align>center</wp:align>
                        </wp:positionV>
                        <wp:extent cx="128016" cy="128016"/>
                        <wp:effectExtent l="0" t="0" r="5715" b="5715"/>
                        <wp:wrapTight wrapText="bothSides">
                          <wp:wrapPolygon edited="0">
                            <wp:start x="0" y="0"/>
                            <wp:lineTo x="0" y="19343"/>
                            <wp:lineTo x="19343" y="19343"/>
                            <wp:lineTo x="19343" y="0"/>
                            <wp:lineTo x="0" y="0"/>
                          </wp:wrapPolygon>
                        </wp:wrapTight>
                        <wp:docPr id="131" name="Graphique 5" descr="Calendrier quotidie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mediafile_KQ2rOY.svg"/>
                                <pic:cNvPicPr/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7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" cy="1280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Pr="0090178A">
                    <w:rPr>
                      <w:color w:val="262626" w:themeColor="text1" w:themeTint="D9"/>
                      <w:sz w:val="18"/>
                      <w:szCs w:val="18"/>
                    </w:rPr>
                    <w:t>J</w:t>
                  </w:r>
                  <w:r w:rsidR="00F209FD" w:rsidRPr="0090178A">
                    <w:rPr>
                      <w:color w:val="262626" w:themeColor="text1" w:themeTint="D9"/>
                      <w:sz w:val="18"/>
                      <w:szCs w:val="18"/>
                    </w:rPr>
                    <w:t>uly</w:t>
                  </w:r>
                  <w:r w:rsidRPr="0090178A">
                    <w:rPr>
                      <w:color w:val="262626" w:themeColor="text1" w:themeTint="D9"/>
                      <w:sz w:val="18"/>
                      <w:szCs w:val="18"/>
                    </w:rPr>
                    <w:t xml:space="preserve"> 2014 </w:t>
                  </w:r>
                  <w:r w:rsidR="00A64FC8" w:rsidRPr="0090178A">
                    <w:rPr>
                      <w:color w:val="262626" w:themeColor="text1" w:themeTint="D9"/>
                      <w:sz w:val="18"/>
                      <w:szCs w:val="18"/>
                    </w:rPr>
                    <w:t>to</w:t>
                  </w:r>
                  <w:r w:rsidRPr="0090178A">
                    <w:rPr>
                      <w:color w:val="262626" w:themeColor="text1" w:themeTint="D9"/>
                      <w:sz w:val="18"/>
                      <w:szCs w:val="18"/>
                    </w:rPr>
                    <w:t xml:space="preserve"> Ju</w:t>
                  </w:r>
                  <w:r w:rsidR="00F209FD" w:rsidRPr="0090178A">
                    <w:rPr>
                      <w:color w:val="262626" w:themeColor="text1" w:themeTint="D9"/>
                      <w:sz w:val="18"/>
                      <w:szCs w:val="18"/>
                    </w:rPr>
                    <w:t>ly</w:t>
                  </w:r>
                  <w:r w:rsidRPr="0090178A">
                    <w:rPr>
                      <w:color w:val="262626" w:themeColor="text1" w:themeTint="D9"/>
                      <w:sz w:val="18"/>
                      <w:szCs w:val="18"/>
                    </w:rPr>
                    <w:t xml:space="preserve"> 2018</w:t>
                  </w:r>
                </w:p>
              </w:tc>
              <w:tc>
                <w:tcPr>
                  <w:tcW w:w="1231" w:type="dxa"/>
                  <w:vAlign w:val="center"/>
                </w:tcPr>
                <w:p w14:paraId="4CA0D57A" w14:textId="77777777" w:rsidR="007C3549" w:rsidRPr="0090178A" w:rsidRDefault="007C3549" w:rsidP="00A75F7C">
                  <w:pPr>
                    <w:jc w:val="right"/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90178A">
                    <w:rPr>
                      <w:noProof/>
                      <w:color w:val="262626" w:themeColor="text1" w:themeTint="D9"/>
                    </w:rPr>
                    <w:drawing>
                      <wp:anchor distT="0" distB="0" distL="45720" distR="0" simplePos="0" relativeHeight="251662336" behindDoc="1" locked="0" layoutInCell="1" allowOverlap="1" wp14:anchorId="536AEC6F" wp14:editId="47FD4068">
                        <wp:simplePos x="0" y="0"/>
                        <wp:positionH relativeFrom="margin">
                          <wp:align>left</wp:align>
                        </wp:positionH>
                        <wp:positionV relativeFrom="line">
                          <wp:align>center</wp:align>
                        </wp:positionV>
                        <wp:extent cx="137160" cy="137160"/>
                        <wp:effectExtent l="0" t="0" r="0" b="0"/>
                        <wp:wrapTight wrapText="bothSides">
                          <wp:wrapPolygon edited="0">
                            <wp:start x="0" y="0"/>
                            <wp:lineTo x="3000" y="18000"/>
                            <wp:lineTo x="15000" y="18000"/>
                            <wp:lineTo x="18000" y="0"/>
                            <wp:lineTo x="0" y="0"/>
                          </wp:wrapPolygon>
                        </wp:wrapTight>
                        <wp:docPr id="132" name="Graphique 6" descr="Marqu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mediafile_OEsLia.svg"/>
                                <pic:cNvPicPr/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9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137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90178A">
                    <w:rPr>
                      <w:color w:val="262626" w:themeColor="text1" w:themeTint="D9"/>
                      <w:sz w:val="18"/>
                      <w:szCs w:val="18"/>
                    </w:rPr>
                    <w:t>Oslo, Nor</w:t>
                  </w:r>
                  <w:r w:rsidR="00F209FD" w:rsidRPr="0090178A">
                    <w:rPr>
                      <w:color w:val="262626" w:themeColor="text1" w:themeTint="D9"/>
                      <w:sz w:val="18"/>
                      <w:szCs w:val="18"/>
                    </w:rPr>
                    <w:t>way</w:t>
                  </w:r>
                </w:p>
              </w:tc>
            </w:tr>
          </w:tbl>
          <w:p w14:paraId="66CB6F81" w14:textId="77777777" w:rsidR="007C3549" w:rsidRPr="0090178A" w:rsidRDefault="007C3549" w:rsidP="00A75F7C">
            <w:pPr>
              <w:rPr>
                <w:color w:val="262626" w:themeColor="text1" w:themeTint="D9"/>
                <w:sz w:val="10"/>
                <w:szCs w:val="10"/>
              </w:rPr>
            </w:pPr>
          </w:p>
          <w:p w14:paraId="258198B5" w14:textId="77777777" w:rsidR="007C3549" w:rsidRPr="0090178A" w:rsidRDefault="00F209FD" w:rsidP="00A75F7C">
            <w:pPr>
              <w:jc w:val="both"/>
              <w:rPr>
                <w:color w:val="262626" w:themeColor="text1" w:themeTint="D9"/>
                <w:sz w:val="16"/>
                <w:szCs w:val="16"/>
              </w:rPr>
            </w:pPr>
            <w:r w:rsidRPr="0090178A">
              <w:rPr>
                <w:color w:val="262626" w:themeColor="text1" w:themeTint="D9"/>
                <w:sz w:val="16"/>
                <w:szCs w:val="16"/>
              </w:rPr>
              <w:t>Development of a cost-efficient, high technology, novel marine seismic platform</w:t>
            </w:r>
          </w:p>
          <w:p w14:paraId="77CC205B" w14:textId="77777777" w:rsidR="007C3549" w:rsidRPr="0090178A" w:rsidRDefault="007C3549" w:rsidP="00A75F7C">
            <w:pPr>
              <w:rPr>
                <w:color w:val="262626" w:themeColor="text1" w:themeTint="D9"/>
                <w:sz w:val="16"/>
                <w:szCs w:val="16"/>
              </w:rPr>
            </w:pPr>
          </w:p>
          <w:p w14:paraId="6D0243A2" w14:textId="77777777" w:rsidR="00F209FD" w:rsidRPr="0090178A" w:rsidRDefault="00F209FD" w:rsidP="00A75F7C">
            <w:pPr>
              <w:pStyle w:val="Bullet01"/>
              <w:rPr>
                <w:rStyle w:val="Bullet01Char"/>
                <w:lang w:val="en-US"/>
              </w:rPr>
            </w:pPr>
            <w:r w:rsidRPr="0090178A">
              <w:rPr>
                <w:rStyle w:val="Bullet01Char"/>
                <w:lang w:val="en-US"/>
              </w:rPr>
              <w:t>Lead multi</w:t>
            </w:r>
            <w:r w:rsidR="00624329" w:rsidRPr="0090178A">
              <w:rPr>
                <w:rStyle w:val="Bullet01Char"/>
                <w:lang w:val="en-US"/>
              </w:rPr>
              <w:t>-</w:t>
            </w:r>
            <w:r w:rsidRPr="0090178A">
              <w:rPr>
                <w:rStyle w:val="Bullet01Char"/>
                <w:lang w:val="en-US"/>
              </w:rPr>
              <w:t>discipline</w:t>
            </w:r>
            <w:r w:rsidR="00624329" w:rsidRPr="0090178A">
              <w:rPr>
                <w:rStyle w:val="Bullet01Char"/>
                <w:lang w:val="en-US"/>
              </w:rPr>
              <w:t>,</w:t>
            </w:r>
            <w:r w:rsidRPr="0090178A">
              <w:rPr>
                <w:rStyle w:val="Bullet01Char"/>
                <w:lang w:val="en-US"/>
              </w:rPr>
              <w:t xml:space="preserve"> multisite team of 35 engineers and managers across 5 centers in 4 countries:  </w:t>
            </w:r>
            <w:r w:rsidR="005F2A05" w:rsidRPr="0090178A">
              <w:t>research, mechanics, electronics, software, data processing,</w:t>
            </w:r>
            <w:r w:rsidRPr="0090178A">
              <w:rPr>
                <w:rStyle w:val="Bullet01Char"/>
                <w:lang w:val="en-US"/>
              </w:rPr>
              <w:t xml:space="preserve"> </w:t>
            </w:r>
            <w:r w:rsidR="00D51FE7" w:rsidRPr="0090178A">
              <w:rPr>
                <w:rStyle w:val="Bullet01Char"/>
                <w:lang w:val="en-US"/>
              </w:rPr>
              <w:t xml:space="preserve">new </w:t>
            </w:r>
            <w:r w:rsidR="005F2A05" w:rsidRPr="0090178A">
              <w:rPr>
                <w:rStyle w:val="Bullet01Char"/>
                <w:lang w:val="en-US"/>
              </w:rPr>
              <w:t>p</w:t>
            </w:r>
            <w:r w:rsidR="001D4B21" w:rsidRPr="0090178A">
              <w:rPr>
                <w:rStyle w:val="Bullet01Char"/>
                <w:lang w:val="en-US"/>
              </w:rPr>
              <w:t xml:space="preserve">roduct </w:t>
            </w:r>
            <w:r w:rsidR="005F2A05" w:rsidRPr="0090178A">
              <w:rPr>
                <w:rStyle w:val="Bullet01Char"/>
                <w:lang w:val="en-US"/>
              </w:rPr>
              <w:t>i</w:t>
            </w:r>
            <w:r w:rsidR="001D4B21" w:rsidRPr="0090178A">
              <w:rPr>
                <w:rStyle w:val="Bullet01Char"/>
                <w:lang w:val="en-US"/>
              </w:rPr>
              <w:t>ntroduction (NPI)</w:t>
            </w:r>
          </w:p>
          <w:p w14:paraId="0AE9925E" w14:textId="77777777" w:rsidR="001D4B21" w:rsidRPr="0090178A" w:rsidRDefault="001D4B21" w:rsidP="0058020F">
            <w:pPr>
              <w:pStyle w:val="Bullet02"/>
            </w:pPr>
            <w:r w:rsidRPr="0090178A">
              <w:t>Complex requirements and risk management; product optimization through trade-off analysis</w:t>
            </w:r>
          </w:p>
          <w:p w14:paraId="3DA0E502" w14:textId="312FF2BB" w:rsidR="001D4B21" w:rsidRPr="0090178A" w:rsidRDefault="007A07DB" w:rsidP="0058020F">
            <w:pPr>
              <w:pStyle w:val="Bullet02"/>
            </w:pPr>
            <w:r>
              <w:t xml:space="preserve">Champion market analysis and end-user engagement to ensure </w:t>
            </w:r>
            <w:r w:rsidR="001D4B21" w:rsidRPr="0090178A">
              <w:t>fit-for-</w:t>
            </w:r>
            <w:r w:rsidR="00624329" w:rsidRPr="0090178A">
              <w:t>market</w:t>
            </w:r>
            <w:r w:rsidR="001D4B21" w:rsidRPr="0090178A">
              <w:t xml:space="preserve"> product</w:t>
            </w:r>
          </w:p>
          <w:p w14:paraId="6C7A2CF6" w14:textId="77777777" w:rsidR="007A07DB" w:rsidRDefault="007A07DB" w:rsidP="007A07DB">
            <w:pPr>
              <w:pStyle w:val="Bullet02"/>
            </w:pPr>
            <w:r w:rsidRPr="0090178A">
              <w:t>Close engagement with multifaceted</w:t>
            </w:r>
            <w:r>
              <w:t xml:space="preserve">, business and technical, </w:t>
            </w:r>
            <w:r w:rsidRPr="0090178A">
              <w:t>stakeholders</w:t>
            </w:r>
          </w:p>
          <w:p w14:paraId="607E54CB" w14:textId="77777777" w:rsidR="007C3549" w:rsidRPr="0090178A" w:rsidRDefault="00BF660A" w:rsidP="0058020F">
            <w:pPr>
              <w:pStyle w:val="Bullet02"/>
            </w:pPr>
            <w:r w:rsidRPr="0090178A">
              <w:t>Resource prioritization</w:t>
            </w:r>
            <w:r w:rsidR="00624329" w:rsidRPr="0090178A">
              <w:t xml:space="preserve">; </w:t>
            </w:r>
            <w:r w:rsidR="00D51FE7" w:rsidRPr="0090178A">
              <w:t xml:space="preserve">chairing of technical reviews </w:t>
            </w:r>
            <w:r w:rsidR="00624329" w:rsidRPr="0090178A">
              <w:t>and reporting to the management board</w:t>
            </w:r>
          </w:p>
          <w:p w14:paraId="6987CC21" w14:textId="77777777" w:rsidR="000B012B" w:rsidRPr="0090178A" w:rsidRDefault="000B012B" w:rsidP="00A75F7C">
            <w:pPr>
              <w:pStyle w:val="Bullet01"/>
            </w:pPr>
            <w:r w:rsidRPr="0090178A">
              <w:t>Orchestrate a very diverse set of &gt;20 projects toward the Program’s end goal:</w:t>
            </w:r>
          </w:p>
          <w:p w14:paraId="0049DBC4" w14:textId="77777777" w:rsidR="00350B14" w:rsidRPr="0090178A" w:rsidRDefault="00350B14" w:rsidP="000C0962">
            <w:pPr>
              <w:pStyle w:val="Bullet02"/>
            </w:pPr>
            <w:r w:rsidRPr="0090178A">
              <w:t>Map complex interdependencies and derive itemized action plan</w:t>
            </w:r>
          </w:p>
          <w:p w14:paraId="19AF0CC5" w14:textId="1F3646E1" w:rsidR="000C0962" w:rsidRPr="0090178A" w:rsidRDefault="000C0962" w:rsidP="000C0962">
            <w:pPr>
              <w:pStyle w:val="Bullet02"/>
            </w:pPr>
            <w:r w:rsidRPr="0090178A">
              <w:t xml:space="preserve">Structured project execution to scale </w:t>
            </w:r>
            <w:r w:rsidR="00D51FE7" w:rsidRPr="0090178A">
              <w:t xml:space="preserve">Verification &amp; Validation activities </w:t>
            </w:r>
            <w:r w:rsidRPr="0090178A">
              <w:t xml:space="preserve">based on </w:t>
            </w:r>
            <w:r w:rsidR="00D51FE7" w:rsidRPr="0090178A">
              <w:t>sub-project</w:t>
            </w:r>
            <w:r w:rsidRPr="0090178A">
              <w:t xml:space="preserve"> risk</w:t>
            </w:r>
          </w:p>
          <w:p w14:paraId="6B89A1ED" w14:textId="77777777" w:rsidR="000C0962" w:rsidRPr="0090178A" w:rsidRDefault="000C0962" w:rsidP="000C0962">
            <w:pPr>
              <w:pStyle w:val="Bullet02"/>
            </w:pPr>
            <w:r w:rsidRPr="0090178A">
              <w:t xml:space="preserve">Implementation of novel Big Data concepts to </w:t>
            </w:r>
            <w:r w:rsidR="00D51FE7" w:rsidRPr="0090178A">
              <w:t>extract higher value of existing</w:t>
            </w:r>
            <w:r w:rsidRPr="0090178A">
              <w:t xml:space="preserve"> seismic systems</w:t>
            </w:r>
          </w:p>
          <w:p w14:paraId="1A16026D" w14:textId="77777777" w:rsidR="00624329" w:rsidRPr="0090178A" w:rsidRDefault="00624329" w:rsidP="00A75F7C">
            <w:pPr>
              <w:pStyle w:val="Bullet01"/>
            </w:pPr>
            <w:r w:rsidRPr="0090178A">
              <w:t>Product industrialization from Technology Readiness Level (TRL) maturity 3 to 7</w:t>
            </w:r>
          </w:p>
          <w:p w14:paraId="5967D6DA" w14:textId="77777777" w:rsidR="007C3549" w:rsidRPr="0090178A" w:rsidRDefault="00624329" w:rsidP="0058020F">
            <w:pPr>
              <w:pStyle w:val="Bullet02"/>
            </w:pPr>
            <w:r w:rsidRPr="0090178A">
              <w:t>Concept demonstrator, laboratory testing, validation of prototypes in operational environment</w:t>
            </w:r>
          </w:p>
          <w:p w14:paraId="7FAA5F6E" w14:textId="77777777" w:rsidR="0058020F" w:rsidRPr="0090178A" w:rsidRDefault="00624329" w:rsidP="00A75F7C">
            <w:pPr>
              <w:pStyle w:val="Bullet01"/>
            </w:pPr>
            <w:r w:rsidRPr="0090178A">
              <w:t>Design-to-cost optimization</w:t>
            </w:r>
            <w:r w:rsidR="0058020F" w:rsidRPr="0090178A">
              <w:t xml:space="preserve">: system cost reduction through optimized system architecture </w:t>
            </w:r>
          </w:p>
          <w:p w14:paraId="461BF0ED" w14:textId="77777777" w:rsidR="007C3549" w:rsidRPr="0090178A" w:rsidRDefault="0058020F" w:rsidP="000B012B">
            <w:pPr>
              <w:pStyle w:val="Bullet02"/>
            </w:pPr>
            <w:r w:rsidRPr="0090178A">
              <w:t xml:space="preserve">Secure similar data quality from a </w:t>
            </w:r>
            <w:r w:rsidR="000B012B" w:rsidRPr="0090178A">
              <w:t xml:space="preserve">25% </w:t>
            </w:r>
            <w:r w:rsidRPr="0090178A">
              <w:t xml:space="preserve">reduced system size </w:t>
            </w:r>
            <w:r w:rsidR="000B012B" w:rsidRPr="0090178A">
              <w:t>via redundancy and novel concepts</w:t>
            </w:r>
            <w:r w:rsidRPr="0090178A">
              <w:t xml:space="preserve"> </w:t>
            </w:r>
          </w:p>
          <w:p w14:paraId="38F69894" w14:textId="77777777" w:rsidR="007C3549" w:rsidRPr="0090178A" w:rsidRDefault="007C3549" w:rsidP="00A75F7C">
            <w:pPr>
              <w:pStyle w:val="Check1"/>
            </w:pPr>
            <w:r w:rsidRPr="0090178A">
              <w:t>$20M</w:t>
            </w:r>
            <w:r w:rsidR="0058020F" w:rsidRPr="0090178A">
              <w:t xml:space="preserve"> cost optimization over the deployment cost of existing seismic systems (25%)</w:t>
            </w:r>
          </w:p>
          <w:p w14:paraId="67482F7E" w14:textId="77777777" w:rsidR="007C3549" w:rsidRPr="0090178A" w:rsidRDefault="0058020F" w:rsidP="00A75F7C">
            <w:pPr>
              <w:pStyle w:val="Check1"/>
              <w:rPr>
                <w:sz w:val="18"/>
                <w:szCs w:val="18"/>
              </w:rPr>
            </w:pPr>
            <w:r w:rsidRPr="0090178A">
              <w:t>5x improvement of Reliability and improved Total Cost of Ownership (TCO)</w:t>
            </w:r>
          </w:p>
        </w:tc>
      </w:tr>
      <w:tr w:rsidR="007C3549" w:rsidRPr="0090178A" w14:paraId="526C7A9D" w14:textId="77777777" w:rsidTr="00387E89">
        <w:trPr>
          <w:trHeight w:val="290"/>
        </w:trPr>
        <w:tc>
          <w:tcPr>
            <w:tcW w:w="7847" w:type="dxa"/>
            <w:gridSpan w:val="3"/>
            <w:vMerge w:val="restart"/>
          </w:tcPr>
          <w:p w14:paraId="2305FE15" w14:textId="77777777" w:rsidR="007C3549" w:rsidRPr="0090178A" w:rsidRDefault="007C3549" w:rsidP="00A75F7C">
            <w:pPr>
              <w:rPr>
                <w:rFonts w:ascii="Avenir Book" w:hAnsi="Avenir Book" w:hint="eastAsia"/>
                <w:b/>
                <w:bCs/>
                <w:color w:val="013F70"/>
                <w:sz w:val="40"/>
                <w:szCs w:val="40"/>
              </w:rPr>
            </w:pPr>
            <w:r w:rsidRPr="0090178A">
              <w:rPr>
                <w:rFonts w:ascii="Avenir Book" w:hAnsi="Avenir Book"/>
                <w:b/>
                <w:bCs/>
                <w:color w:val="013F70"/>
                <w:sz w:val="40"/>
                <w:szCs w:val="40"/>
              </w:rPr>
              <w:lastRenderedPageBreak/>
              <w:t>Fabien</w:t>
            </w:r>
            <w:r w:rsidRPr="0090178A">
              <w:rPr>
                <w:rFonts w:ascii="Avenir Book" w:hAnsi="Avenir Book"/>
                <w:b/>
                <w:color w:val="013F70"/>
                <w:sz w:val="40"/>
                <w:szCs w:val="40"/>
              </w:rPr>
              <w:t xml:space="preserve"> GUIZELIN</w:t>
            </w:r>
          </w:p>
          <w:p w14:paraId="37F13609" w14:textId="77777777" w:rsidR="007C3549" w:rsidRPr="0090178A" w:rsidRDefault="00D1117D" w:rsidP="00A75F7C">
            <w:pPr>
              <w:rPr>
                <w:rFonts w:ascii="Avenir Book" w:hAnsi="Avenir Book" w:hint="eastAsia"/>
                <w:b/>
                <w:bCs/>
                <w:color w:val="002060"/>
                <w:sz w:val="40"/>
                <w:szCs w:val="40"/>
              </w:rPr>
            </w:pPr>
            <w:r w:rsidRPr="0090178A">
              <w:rPr>
                <w:rFonts w:ascii="Avenir Book" w:hAnsi="Avenir Book"/>
                <w:b/>
                <w:bCs/>
                <w:color w:val="00BCEA"/>
                <w:sz w:val="40"/>
                <w:szCs w:val="40"/>
              </w:rPr>
              <w:t>Head of Manufacturing &amp; Supply Chain</w:t>
            </w:r>
          </w:p>
        </w:tc>
        <w:tc>
          <w:tcPr>
            <w:tcW w:w="2435" w:type="dxa"/>
          </w:tcPr>
          <w:p w14:paraId="3BB2B8E8" w14:textId="77777777" w:rsidR="007C3549" w:rsidRPr="0090178A" w:rsidRDefault="007C3549" w:rsidP="00A75F7C">
            <w:pPr>
              <w:jc w:val="right"/>
              <w:rPr>
                <w:rFonts w:ascii="Avenir Book" w:hAnsi="Avenir Book" w:hint="eastAsia"/>
                <w:b/>
                <w:bCs/>
                <w:color w:val="013F70"/>
                <w:sz w:val="22"/>
                <w:szCs w:val="18"/>
              </w:rPr>
            </w:pPr>
            <w:r w:rsidRPr="0090178A">
              <w:rPr>
                <w:rFonts w:ascii="Avenir Book" w:hAnsi="Avenir Book"/>
                <w:b/>
                <w:color w:val="013F70"/>
                <w:sz w:val="22"/>
                <w:szCs w:val="18"/>
              </w:rPr>
              <w:t>+47 4090 2190</w:t>
            </w:r>
          </w:p>
        </w:tc>
      </w:tr>
      <w:tr w:rsidR="007C3549" w:rsidRPr="0090178A" w14:paraId="44038E5F" w14:textId="77777777" w:rsidTr="00387E89">
        <w:trPr>
          <w:trHeight w:val="290"/>
        </w:trPr>
        <w:tc>
          <w:tcPr>
            <w:tcW w:w="7847" w:type="dxa"/>
            <w:gridSpan w:val="3"/>
            <w:vMerge/>
          </w:tcPr>
          <w:p w14:paraId="26A8CD2D" w14:textId="77777777" w:rsidR="007C3549" w:rsidRPr="0090178A" w:rsidRDefault="007C3549" w:rsidP="00A75F7C">
            <w:pPr>
              <w:rPr>
                <w:rFonts w:ascii="Avenir Book" w:hAnsi="Avenir Book" w:hint="eastAsia"/>
                <w:b/>
                <w:bCs/>
                <w:color w:val="002060"/>
                <w:sz w:val="40"/>
                <w:szCs w:val="40"/>
              </w:rPr>
            </w:pPr>
          </w:p>
        </w:tc>
        <w:tc>
          <w:tcPr>
            <w:tcW w:w="2435" w:type="dxa"/>
          </w:tcPr>
          <w:p w14:paraId="34D3FFA8" w14:textId="77777777" w:rsidR="007C3549" w:rsidRPr="0090178A" w:rsidRDefault="007C3549" w:rsidP="00A75F7C">
            <w:pPr>
              <w:jc w:val="right"/>
              <w:rPr>
                <w:rFonts w:ascii="Avenir Book" w:hAnsi="Avenir Book" w:hint="eastAsia"/>
                <w:b/>
                <w:bCs/>
                <w:color w:val="013F70"/>
                <w:sz w:val="22"/>
                <w:szCs w:val="18"/>
              </w:rPr>
            </w:pPr>
            <w:r w:rsidRPr="0090178A">
              <w:rPr>
                <w:rFonts w:ascii="Avenir Book" w:hAnsi="Avenir Book"/>
                <w:b/>
                <w:color w:val="013F70"/>
                <w:sz w:val="22"/>
                <w:szCs w:val="18"/>
              </w:rPr>
              <w:t>fguizelin@fasyl.com</w:t>
            </w:r>
          </w:p>
        </w:tc>
      </w:tr>
      <w:tr w:rsidR="007C3549" w:rsidRPr="0090178A" w14:paraId="435BCA8A" w14:textId="77777777" w:rsidTr="00387E89">
        <w:trPr>
          <w:trHeight w:val="291"/>
        </w:trPr>
        <w:tc>
          <w:tcPr>
            <w:tcW w:w="7847" w:type="dxa"/>
            <w:gridSpan w:val="3"/>
            <w:vMerge/>
          </w:tcPr>
          <w:p w14:paraId="5779B125" w14:textId="77777777" w:rsidR="007C3549" w:rsidRPr="0090178A" w:rsidRDefault="007C3549" w:rsidP="00A75F7C">
            <w:pPr>
              <w:rPr>
                <w:rFonts w:ascii="Avenir Book" w:hAnsi="Avenir Book" w:hint="eastAsia"/>
                <w:b/>
                <w:bCs/>
                <w:color w:val="002060"/>
                <w:sz w:val="40"/>
                <w:szCs w:val="40"/>
              </w:rPr>
            </w:pPr>
          </w:p>
        </w:tc>
        <w:tc>
          <w:tcPr>
            <w:tcW w:w="2435" w:type="dxa"/>
          </w:tcPr>
          <w:p w14:paraId="728DC216" w14:textId="77777777" w:rsidR="007C3549" w:rsidRPr="0090178A" w:rsidRDefault="007C3549" w:rsidP="00A75F7C">
            <w:pPr>
              <w:jc w:val="right"/>
              <w:rPr>
                <w:rFonts w:ascii="Avenir Book" w:hAnsi="Avenir Book" w:hint="eastAsia"/>
                <w:b/>
                <w:bCs/>
                <w:color w:val="013F70"/>
                <w:sz w:val="22"/>
                <w:szCs w:val="18"/>
              </w:rPr>
            </w:pPr>
            <w:r w:rsidRPr="0090178A">
              <w:rPr>
                <w:rFonts w:ascii="Avenir Book" w:hAnsi="Avenir Book"/>
                <w:b/>
                <w:color w:val="013F70"/>
                <w:sz w:val="22"/>
                <w:szCs w:val="18"/>
              </w:rPr>
              <w:t>linkedin.com/fguizelin</w:t>
            </w:r>
          </w:p>
        </w:tc>
      </w:tr>
    </w:tbl>
    <w:p w14:paraId="3375F669" w14:textId="77777777" w:rsidR="007C3549" w:rsidRPr="0090178A" w:rsidRDefault="007C3549" w:rsidP="007C3549">
      <w:pPr>
        <w:jc w:val="both"/>
        <w:rPr>
          <w:sz w:val="18"/>
          <w:szCs w:val="18"/>
        </w:rPr>
      </w:pPr>
    </w:p>
    <w:p w14:paraId="4F7AF1A9" w14:textId="77777777" w:rsidR="007C3549" w:rsidRPr="0090178A" w:rsidRDefault="007C3549" w:rsidP="007C3549">
      <w:pPr>
        <w:jc w:val="both"/>
        <w:rPr>
          <w:sz w:val="18"/>
          <w:szCs w:val="18"/>
        </w:rPr>
      </w:pPr>
    </w:p>
    <w:tbl>
      <w:tblPr>
        <w:tblStyle w:val="TableGrid"/>
        <w:tblW w:w="102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2"/>
        <w:gridCol w:w="270"/>
        <w:gridCol w:w="6570"/>
      </w:tblGrid>
      <w:tr w:rsidR="007C3549" w:rsidRPr="0090178A" w14:paraId="344576F9" w14:textId="77777777" w:rsidTr="00A75F7C">
        <w:tc>
          <w:tcPr>
            <w:tcW w:w="3442" w:type="dxa"/>
          </w:tcPr>
          <w:p w14:paraId="3A95C03A" w14:textId="77777777" w:rsidR="007C3549" w:rsidRPr="0090178A" w:rsidRDefault="007C3549" w:rsidP="00A75F7C">
            <w:pPr>
              <w:pStyle w:val="Head1"/>
            </w:pPr>
            <w:r w:rsidRPr="0090178A">
              <w:t>CERTIFICATION</w:t>
            </w:r>
            <w:r w:rsidR="002961EF" w:rsidRPr="0090178A">
              <w:t>S</w:t>
            </w:r>
          </w:p>
          <w:p w14:paraId="1DFC5720" w14:textId="77777777" w:rsidR="007C3549" w:rsidRPr="0090178A" w:rsidRDefault="007C3549" w:rsidP="00A75F7C">
            <w:pPr>
              <w:pStyle w:val="Bullet2"/>
              <w:numPr>
                <w:ilvl w:val="0"/>
                <w:numId w:val="0"/>
              </w:numPr>
            </w:pPr>
          </w:p>
          <w:p w14:paraId="74A7293C" w14:textId="77777777" w:rsidR="007C3549" w:rsidRPr="0090178A" w:rsidRDefault="007C3549" w:rsidP="00A75F7C">
            <w:pPr>
              <w:pStyle w:val="Bullet1"/>
            </w:pPr>
            <w:r w:rsidRPr="0090178A">
              <w:t>Lean Six Sigma - Green Belt</w:t>
            </w:r>
          </w:p>
          <w:p w14:paraId="4BE5CEFE" w14:textId="77777777" w:rsidR="007C3549" w:rsidRPr="0090178A" w:rsidRDefault="007C3549" w:rsidP="00A75F7C">
            <w:pPr>
              <w:ind w:firstLine="210"/>
              <w:jc w:val="both"/>
              <w:rPr>
                <w:color w:val="262626" w:themeColor="text1" w:themeTint="D9"/>
                <w:sz w:val="18"/>
                <w:szCs w:val="16"/>
              </w:rPr>
            </w:pPr>
            <w:r w:rsidRPr="0090178A">
              <w:rPr>
                <w:color w:val="262626" w:themeColor="text1" w:themeTint="D9"/>
                <w:sz w:val="18"/>
                <w:szCs w:val="16"/>
              </w:rPr>
              <w:t>Schlumberger-Motorola</w:t>
            </w:r>
          </w:p>
          <w:tbl>
            <w:tblPr>
              <w:tblStyle w:val="TableGrid"/>
              <w:tblW w:w="0" w:type="auto"/>
              <w:tblInd w:w="20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17"/>
              <w:gridCol w:w="1484"/>
            </w:tblGrid>
            <w:tr w:rsidR="007C3549" w:rsidRPr="0090178A" w14:paraId="136B0477" w14:textId="77777777" w:rsidTr="002961EF">
              <w:tc>
                <w:tcPr>
                  <w:tcW w:w="917" w:type="dxa"/>
                  <w:vAlign w:val="center"/>
                </w:tcPr>
                <w:p w14:paraId="4A42CB34" w14:textId="77777777" w:rsidR="007C3549" w:rsidRPr="0090178A" w:rsidRDefault="007C3549" w:rsidP="00A75F7C">
                  <w:pPr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90178A">
                    <w:rPr>
                      <w:noProof/>
                      <w:color w:val="000000" w:themeColor="text1"/>
                    </w:rPr>
                    <w:drawing>
                      <wp:anchor distT="0" distB="0" distL="45720" distR="45720" simplePos="0" relativeHeight="251666432" behindDoc="1" locked="0" layoutInCell="1" allowOverlap="1" wp14:anchorId="599CA6B4" wp14:editId="69B427D2">
                        <wp:simplePos x="0" y="0"/>
                        <wp:positionH relativeFrom="column">
                          <wp:posOffset>279</wp:posOffset>
                        </wp:positionH>
                        <wp:positionV relativeFrom="line">
                          <wp:align>center</wp:align>
                        </wp:positionV>
                        <wp:extent cx="128016" cy="128016"/>
                        <wp:effectExtent l="0" t="0" r="5715" b="5715"/>
                        <wp:wrapTight wrapText="bothSides">
                          <wp:wrapPolygon edited="0">
                            <wp:start x="0" y="0"/>
                            <wp:lineTo x="0" y="19343"/>
                            <wp:lineTo x="19343" y="19343"/>
                            <wp:lineTo x="19343" y="0"/>
                            <wp:lineTo x="0" y="0"/>
                          </wp:wrapPolygon>
                        </wp:wrapTight>
                        <wp:docPr id="109" name="Graphique 5" descr="Calendrier quotidie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mediafile_KQ2rOY.svg"/>
                                <pic:cNvPicPr/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7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" cy="1280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Pr="0090178A">
                    <w:rPr>
                      <w:color w:val="262626" w:themeColor="text1" w:themeTint="D9"/>
                      <w:sz w:val="18"/>
                      <w:szCs w:val="18"/>
                    </w:rPr>
                    <w:t>2006</w:t>
                  </w:r>
                </w:p>
              </w:tc>
              <w:tc>
                <w:tcPr>
                  <w:tcW w:w="1484" w:type="dxa"/>
                  <w:vAlign w:val="center"/>
                </w:tcPr>
                <w:p w14:paraId="7F7A5710" w14:textId="77777777" w:rsidR="007C3549" w:rsidRPr="0090178A" w:rsidRDefault="007C3549" w:rsidP="002961EF">
                  <w:pPr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90178A">
                    <w:rPr>
                      <w:noProof/>
                      <w:color w:val="262626" w:themeColor="text1" w:themeTint="D9"/>
                    </w:rPr>
                    <w:drawing>
                      <wp:anchor distT="0" distB="0" distL="45720" distR="0" simplePos="0" relativeHeight="251667456" behindDoc="1" locked="0" layoutInCell="1" allowOverlap="1" wp14:anchorId="3F689ABA" wp14:editId="2B049994">
                        <wp:simplePos x="0" y="0"/>
                        <wp:positionH relativeFrom="margin">
                          <wp:align>left</wp:align>
                        </wp:positionH>
                        <wp:positionV relativeFrom="line">
                          <wp:align>center</wp:align>
                        </wp:positionV>
                        <wp:extent cx="137160" cy="137160"/>
                        <wp:effectExtent l="0" t="0" r="0" b="0"/>
                        <wp:wrapTight wrapText="bothSides">
                          <wp:wrapPolygon edited="0">
                            <wp:start x="0" y="0"/>
                            <wp:lineTo x="3000" y="18000"/>
                            <wp:lineTo x="15000" y="18000"/>
                            <wp:lineTo x="18000" y="0"/>
                            <wp:lineTo x="0" y="0"/>
                          </wp:wrapPolygon>
                        </wp:wrapTight>
                        <wp:docPr id="110" name="Graphique 6" descr="Marqu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mediafile_OEsLia.svg"/>
                                <pic:cNvPicPr/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9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137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="002961EF" w:rsidRPr="0090178A">
                    <w:rPr>
                      <w:color w:val="262626" w:themeColor="text1" w:themeTint="D9"/>
                      <w:sz w:val="18"/>
                      <w:szCs w:val="18"/>
                    </w:rPr>
                    <w:t>New Jersey, USA</w:t>
                  </w:r>
                </w:p>
              </w:tc>
            </w:tr>
          </w:tbl>
          <w:p w14:paraId="0B970241" w14:textId="77777777" w:rsidR="00B61FF4" w:rsidRPr="0090178A" w:rsidRDefault="00B61FF4" w:rsidP="00B61FF4">
            <w:pPr>
              <w:pStyle w:val="Bullet2"/>
              <w:numPr>
                <w:ilvl w:val="0"/>
                <w:numId w:val="0"/>
              </w:numPr>
            </w:pPr>
          </w:p>
          <w:p w14:paraId="3B3E33DB" w14:textId="77777777" w:rsidR="00B61FF4" w:rsidRPr="0090178A" w:rsidRDefault="00B61FF4" w:rsidP="00B61FF4">
            <w:pPr>
              <w:pStyle w:val="Bullet1"/>
            </w:pPr>
            <w:r w:rsidRPr="0090178A">
              <w:t>Lean Six Sigma - Black Belt</w:t>
            </w:r>
          </w:p>
          <w:p w14:paraId="5C5833E5" w14:textId="77777777" w:rsidR="00B61FF4" w:rsidRPr="0090178A" w:rsidRDefault="00B61FF4" w:rsidP="00B61FF4">
            <w:pPr>
              <w:ind w:firstLine="210"/>
              <w:jc w:val="both"/>
              <w:rPr>
                <w:color w:val="262626" w:themeColor="text1" w:themeTint="D9"/>
                <w:sz w:val="18"/>
                <w:szCs w:val="16"/>
              </w:rPr>
            </w:pPr>
            <w:r w:rsidRPr="0090178A">
              <w:rPr>
                <w:color w:val="262626" w:themeColor="text1" w:themeTint="D9"/>
                <w:sz w:val="18"/>
                <w:szCs w:val="16"/>
              </w:rPr>
              <w:t>Council for Six Sigma Certification</w:t>
            </w:r>
          </w:p>
          <w:tbl>
            <w:tblPr>
              <w:tblStyle w:val="TableGrid"/>
              <w:tblW w:w="0" w:type="auto"/>
              <w:tblInd w:w="20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17"/>
              <w:gridCol w:w="926"/>
            </w:tblGrid>
            <w:tr w:rsidR="00B61FF4" w:rsidRPr="0090178A" w14:paraId="1F4E2BA6" w14:textId="77777777" w:rsidTr="0097262F">
              <w:tc>
                <w:tcPr>
                  <w:tcW w:w="917" w:type="dxa"/>
                  <w:vAlign w:val="center"/>
                </w:tcPr>
                <w:p w14:paraId="3ECBC224" w14:textId="77777777" w:rsidR="00B61FF4" w:rsidRPr="0090178A" w:rsidRDefault="00B61FF4" w:rsidP="00B61FF4">
                  <w:pPr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90178A">
                    <w:rPr>
                      <w:noProof/>
                      <w:color w:val="000000" w:themeColor="text1"/>
                    </w:rPr>
                    <w:drawing>
                      <wp:anchor distT="0" distB="0" distL="45720" distR="45720" simplePos="0" relativeHeight="251681792" behindDoc="1" locked="0" layoutInCell="1" allowOverlap="1" wp14:anchorId="6A848B98" wp14:editId="79EC3556">
                        <wp:simplePos x="0" y="0"/>
                        <wp:positionH relativeFrom="column">
                          <wp:posOffset>279</wp:posOffset>
                        </wp:positionH>
                        <wp:positionV relativeFrom="line">
                          <wp:align>center</wp:align>
                        </wp:positionV>
                        <wp:extent cx="128016" cy="128016"/>
                        <wp:effectExtent l="0" t="0" r="5715" b="5715"/>
                        <wp:wrapTight wrapText="bothSides">
                          <wp:wrapPolygon edited="0">
                            <wp:start x="0" y="0"/>
                            <wp:lineTo x="0" y="19343"/>
                            <wp:lineTo x="19343" y="19343"/>
                            <wp:lineTo x="19343" y="0"/>
                            <wp:lineTo x="0" y="0"/>
                          </wp:wrapPolygon>
                        </wp:wrapTight>
                        <wp:docPr id="1" name="Graphique 5" descr="Calendrier quotidie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mediafile_KQ2rOY.svg"/>
                                <pic:cNvPicPr/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7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" cy="1280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Pr="0090178A">
                    <w:rPr>
                      <w:color w:val="262626" w:themeColor="text1" w:themeTint="D9"/>
                      <w:sz w:val="18"/>
                      <w:szCs w:val="18"/>
                    </w:rPr>
                    <w:t>2020</w:t>
                  </w:r>
                </w:p>
              </w:tc>
              <w:tc>
                <w:tcPr>
                  <w:tcW w:w="926" w:type="dxa"/>
                  <w:vAlign w:val="center"/>
                </w:tcPr>
                <w:p w14:paraId="29E3B2C6" w14:textId="77777777" w:rsidR="00B61FF4" w:rsidRPr="0090178A" w:rsidRDefault="00B61FF4" w:rsidP="00B61FF4">
                  <w:pPr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90178A">
                    <w:rPr>
                      <w:noProof/>
                      <w:color w:val="262626" w:themeColor="text1" w:themeTint="D9"/>
                    </w:rPr>
                    <w:drawing>
                      <wp:anchor distT="0" distB="0" distL="45720" distR="0" simplePos="0" relativeHeight="251682816" behindDoc="1" locked="0" layoutInCell="1" allowOverlap="1" wp14:anchorId="75C70C64" wp14:editId="703344BF">
                        <wp:simplePos x="0" y="0"/>
                        <wp:positionH relativeFrom="margin">
                          <wp:align>left</wp:align>
                        </wp:positionH>
                        <wp:positionV relativeFrom="line">
                          <wp:align>center</wp:align>
                        </wp:positionV>
                        <wp:extent cx="137160" cy="137160"/>
                        <wp:effectExtent l="0" t="0" r="0" b="0"/>
                        <wp:wrapTight wrapText="bothSides">
                          <wp:wrapPolygon edited="0">
                            <wp:start x="0" y="0"/>
                            <wp:lineTo x="3000" y="18000"/>
                            <wp:lineTo x="15000" y="18000"/>
                            <wp:lineTo x="18000" y="0"/>
                            <wp:lineTo x="0" y="0"/>
                          </wp:wrapPolygon>
                        </wp:wrapTight>
                        <wp:docPr id="2" name="Graphique 6" descr="Marqu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mediafile_OEsLia.svg"/>
                                <pic:cNvPicPr/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9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137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="002961EF" w:rsidRPr="0090178A">
                    <w:rPr>
                      <w:color w:val="262626" w:themeColor="text1" w:themeTint="D9"/>
                      <w:sz w:val="18"/>
                      <w:szCs w:val="18"/>
                    </w:rPr>
                    <w:t>Norway</w:t>
                  </w:r>
                </w:p>
              </w:tc>
            </w:tr>
          </w:tbl>
          <w:p w14:paraId="14ED515B" w14:textId="77777777" w:rsidR="00B61FF4" w:rsidRPr="0090178A" w:rsidRDefault="00B61FF4" w:rsidP="00B61FF4">
            <w:pPr>
              <w:pStyle w:val="Bullet2"/>
              <w:numPr>
                <w:ilvl w:val="0"/>
                <w:numId w:val="0"/>
              </w:numPr>
            </w:pPr>
          </w:p>
          <w:p w14:paraId="6F56BF90" w14:textId="77777777" w:rsidR="00B61FF4" w:rsidRPr="0090178A" w:rsidRDefault="00B61FF4" w:rsidP="00B61FF4">
            <w:pPr>
              <w:pStyle w:val="Bullet1"/>
            </w:pPr>
            <w:r w:rsidRPr="0090178A">
              <w:t>Wind Energy Certification</w:t>
            </w:r>
          </w:p>
          <w:p w14:paraId="6DFFD74B" w14:textId="77777777" w:rsidR="00B61FF4" w:rsidRPr="0090178A" w:rsidRDefault="00B61FF4" w:rsidP="00B61FF4">
            <w:pPr>
              <w:ind w:firstLine="210"/>
              <w:jc w:val="both"/>
              <w:rPr>
                <w:color w:val="262626" w:themeColor="text1" w:themeTint="D9"/>
                <w:sz w:val="18"/>
                <w:szCs w:val="16"/>
              </w:rPr>
            </w:pPr>
            <w:r w:rsidRPr="0090178A">
              <w:rPr>
                <w:color w:val="262626" w:themeColor="text1" w:themeTint="D9"/>
                <w:sz w:val="18"/>
                <w:szCs w:val="16"/>
              </w:rPr>
              <w:t>Technical University of Denmark</w:t>
            </w:r>
          </w:p>
          <w:tbl>
            <w:tblPr>
              <w:tblStyle w:val="TableGrid"/>
              <w:tblW w:w="0" w:type="auto"/>
              <w:tblInd w:w="20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17"/>
              <w:gridCol w:w="1664"/>
            </w:tblGrid>
            <w:tr w:rsidR="00B61FF4" w:rsidRPr="0090178A" w14:paraId="0B72C3C1" w14:textId="77777777" w:rsidTr="0097262F">
              <w:tc>
                <w:tcPr>
                  <w:tcW w:w="917" w:type="dxa"/>
                  <w:vAlign w:val="center"/>
                </w:tcPr>
                <w:p w14:paraId="0AF34C50" w14:textId="77777777" w:rsidR="00B61FF4" w:rsidRPr="0090178A" w:rsidRDefault="00B61FF4" w:rsidP="00B61FF4">
                  <w:pPr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90178A">
                    <w:rPr>
                      <w:noProof/>
                      <w:color w:val="000000" w:themeColor="text1"/>
                    </w:rPr>
                    <w:drawing>
                      <wp:anchor distT="0" distB="0" distL="45720" distR="45720" simplePos="0" relativeHeight="251683840" behindDoc="1" locked="0" layoutInCell="1" allowOverlap="1" wp14:anchorId="79E14D4B" wp14:editId="535F2477">
                        <wp:simplePos x="0" y="0"/>
                        <wp:positionH relativeFrom="column">
                          <wp:posOffset>279</wp:posOffset>
                        </wp:positionH>
                        <wp:positionV relativeFrom="line">
                          <wp:align>center</wp:align>
                        </wp:positionV>
                        <wp:extent cx="128016" cy="128016"/>
                        <wp:effectExtent l="0" t="0" r="5715" b="5715"/>
                        <wp:wrapTight wrapText="bothSides">
                          <wp:wrapPolygon edited="0">
                            <wp:start x="0" y="0"/>
                            <wp:lineTo x="0" y="19343"/>
                            <wp:lineTo x="19343" y="19343"/>
                            <wp:lineTo x="19343" y="0"/>
                            <wp:lineTo x="0" y="0"/>
                          </wp:wrapPolygon>
                        </wp:wrapTight>
                        <wp:docPr id="3" name="Graphique 5" descr="Calendrier quotidie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mediafile_KQ2rOY.svg"/>
                                <pic:cNvPicPr/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7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" cy="1280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Pr="0090178A">
                    <w:rPr>
                      <w:color w:val="262626" w:themeColor="text1" w:themeTint="D9"/>
                      <w:sz w:val="18"/>
                      <w:szCs w:val="18"/>
                    </w:rPr>
                    <w:t>2020</w:t>
                  </w:r>
                </w:p>
              </w:tc>
              <w:tc>
                <w:tcPr>
                  <w:tcW w:w="1664" w:type="dxa"/>
                  <w:vAlign w:val="center"/>
                </w:tcPr>
                <w:p w14:paraId="32C35A7A" w14:textId="77777777" w:rsidR="00B61FF4" w:rsidRPr="0090178A" w:rsidRDefault="00B61FF4" w:rsidP="00B61FF4">
                  <w:pPr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90178A">
                    <w:rPr>
                      <w:noProof/>
                      <w:color w:val="262626" w:themeColor="text1" w:themeTint="D9"/>
                      <w:sz w:val="18"/>
                      <w:szCs w:val="18"/>
                    </w:rPr>
                    <w:drawing>
                      <wp:anchor distT="0" distB="0" distL="45720" distR="0" simplePos="0" relativeHeight="251684864" behindDoc="1" locked="0" layoutInCell="1" allowOverlap="1" wp14:anchorId="0406CA91" wp14:editId="1395CE48">
                        <wp:simplePos x="0" y="0"/>
                        <wp:positionH relativeFrom="margin">
                          <wp:align>left</wp:align>
                        </wp:positionH>
                        <wp:positionV relativeFrom="line">
                          <wp:align>center</wp:align>
                        </wp:positionV>
                        <wp:extent cx="137160" cy="137160"/>
                        <wp:effectExtent l="0" t="0" r="0" b="0"/>
                        <wp:wrapTight wrapText="bothSides">
                          <wp:wrapPolygon edited="0">
                            <wp:start x="0" y="0"/>
                            <wp:lineTo x="3000" y="18000"/>
                            <wp:lineTo x="15000" y="18000"/>
                            <wp:lineTo x="18000" y="0"/>
                            <wp:lineTo x="0" y="0"/>
                          </wp:wrapPolygon>
                        </wp:wrapTight>
                        <wp:docPr id="4" name="Graphique 6" descr="Marqu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mediafile_OEsLia.svg"/>
                                <pic:cNvPicPr/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9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137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="002961EF" w:rsidRPr="0090178A">
                    <w:rPr>
                      <w:color w:val="262626" w:themeColor="text1" w:themeTint="D9"/>
                      <w:sz w:val="18"/>
                      <w:szCs w:val="18"/>
                    </w:rPr>
                    <w:t>online program</w:t>
                  </w:r>
                </w:p>
              </w:tc>
            </w:tr>
          </w:tbl>
          <w:p w14:paraId="4CCC76E3" w14:textId="77777777" w:rsidR="007C3549" w:rsidRPr="0090178A" w:rsidRDefault="007C3549" w:rsidP="00A75F7C">
            <w:pPr>
              <w:pStyle w:val="Bullet2"/>
              <w:numPr>
                <w:ilvl w:val="0"/>
                <w:numId w:val="0"/>
              </w:numPr>
            </w:pPr>
          </w:p>
          <w:p w14:paraId="5AF9D002" w14:textId="77777777" w:rsidR="00B61FF4" w:rsidRPr="0090178A" w:rsidRDefault="00B61FF4" w:rsidP="00A75F7C">
            <w:pPr>
              <w:pStyle w:val="Bullet2"/>
              <w:numPr>
                <w:ilvl w:val="0"/>
                <w:numId w:val="0"/>
              </w:numPr>
            </w:pPr>
          </w:p>
          <w:p w14:paraId="3CADCBFF" w14:textId="77777777" w:rsidR="007C3549" w:rsidRPr="0090178A" w:rsidRDefault="007C3549" w:rsidP="00A75F7C">
            <w:pPr>
              <w:pStyle w:val="Bullet2"/>
              <w:numPr>
                <w:ilvl w:val="0"/>
                <w:numId w:val="0"/>
              </w:numPr>
            </w:pPr>
          </w:p>
          <w:p w14:paraId="7277C55C" w14:textId="77777777" w:rsidR="007C3549" w:rsidRPr="0090178A" w:rsidRDefault="002961EF" w:rsidP="00A75F7C">
            <w:pPr>
              <w:pStyle w:val="Head1"/>
            </w:pPr>
            <w:r w:rsidRPr="0090178A">
              <w:t>EDUCATION</w:t>
            </w:r>
          </w:p>
          <w:p w14:paraId="77DB3E73" w14:textId="77777777" w:rsidR="007C3549" w:rsidRPr="0090178A" w:rsidRDefault="007C3549" w:rsidP="00A75F7C">
            <w:pPr>
              <w:pStyle w:val="Bullet2"/>
              <w:numPr>
                <w:ilvl w:val="0"/>
                <w:numId w:val="0"/>
              </w:numPr>
            </w:pPr>
          </w:p>
          <w:p w14:paraId="30F7AE80" w14:textId="77777777" w:rsidR="007C3549" w:rsidRPr="0090178A" w:rsidRDefault="002961EF" w:rsidP="00A75F7C">
            <w:pPr>
              <w:pStyle w:val="Bullet1"/>
            </w:pPr>
            <w:r w:rsidRPr="0090178A">
              <w:t>Master of Science</w:t>
            </w:r>
          </w:p>
          <w:p w14:paraId="28EE2D8F" w14:textId="77777777" w:rsidR="007C3549" w:rsidRPr="0090178A" w:rsidRDefault="002961EF" w:rsidP="00A75F7C">
            <w:pPr>
              <w:pStyle w:val="Bullet1"/>
              <w:numPr>
                <w:ilvl w:val="0"/>
                <w:numId w:val="0"/>
              </w:numPr>
              <w:ind w:left="210"/>
            </w:pPr>
            <w:r w:rsidRPr="0090178A">
              <w:t>Electronics &amp; Communication</w:t>
            </w:r>
          </w:p>
          <w:p w14:paraId="54567E3F" w14:textId="77777777" w:rsidR="007C3549" w:rsidRPr="0090178A" w:rsidRDefault="007C3549" w:rsidP="00A75F7C">
            <w:pPr>
              <w:ind w:firstLine="210"/>
              <w:jc w:val="both"/>
              <w:rPr>
                <w:color w:val="262626" w:themeColor="text1" w:themeTint="D9"/>
                <w:sz w:val="18"/>
                <w:szCs w:val="16"/>
              </w:rPr>
            </w:pPr>
            <w:r w:rsidRPr="0090178A">
              <w:rPr>
                <w:color w:val="262626" w:themeColor="text1" w:themeTint="D9"/>
                <w:sz w:val="18"/>
                <w:szCs w:val="16"/>
              </w:rPr>
              <w:t>École Centrale Lyon</w:t>
            </w:r>
          </w:p>
          <w:tbl>
            <w:tblPr>
              <w:tblStyle w:val="TableGrid"/>
              <w:tblW w:w="0" w:type="auto"/>
              <w:tblInd w:w="20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30"/>
              <w:gridCol w:w="1141"/>
            </w:tblGrid>
            <w:tr w:rsidR="007C3549" w:rsidRPr="0090178A" w14:paraId="378DC212" w14:textId="77777777" w:rsidTr="002961EF">
              <w:tc>
                <w:tcPr>
                  <w:tcW w:w="1530" w:type="dxa"/>
                  <w:vAlign w:val="center"/>
                </w:tcPr>
                <w:p w14:paraId="153612AD" w14:textId="77777777" w:rsidR="007C3549" w:rsidRPr="0090178A" w:rsidRDefault="007C3549" w:rsidP="00A75F7C">
                  <w:pPr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90178A">
                    <w:rPr>
                      <w:noProof/>
                      <w:color w:val="000000" w:themeColor="text1"/>
                    </w:rPr>
                    <w:drawing>
                      <wp:anchor distT="0" distB="0" distL="45720" distR="45720" simplePos="0" relativeHeight="251674624" behindDoc="1" locked="0" layoutInCell="1" allowOverlap="1" wp14:anchorId="75175D12" wp14:editId="1C5A6F3B">
                        <wp:simplePos x="0" y="0"/>
                        <wp:positionH relativeFrom="column">
                          <wp:posOffset>279</wp:posOffset>
                        </wp:positionH>
                        <wp:positionV relativeFrom="line">
                          <wp:align>center</wp:align>
                        </wp:positionV>
                        <wp:extent cx="128016" cy="128016"/>
                        <wp:effectExtent l="0" t="0" r="5715" b="5715"/>
                        <wp:wrapTight wrapText="bothSides">
                          <wp:wrapPolygon edited="0">
                            <wp:start x="0" y="0"/>
                            <wp:lineTo x="0" y="19343"/>
                            <wp:lineTo x="19343" y="19343"/>
                            <wp:lineTo x="19343" y="0"/>
                            <wp:lineTo x="0" y="0"/>
                          </wp:wrapPolygon>
                        </wp:wrapTight>
                        <wp:docPr id="123" name="Graphique 5" descr="Calendrier quotidie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mediafile_KQ2rOY.svg"/>
                                <pic:cNvPicPr/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7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" cy="1280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Pr="0090178A">
                    <w:rPr>
                      <w:color w:val="262626" w:themeColor="text1" w:themeTint="D9"/>
                      <w:sz w:val="18"/>
                      <w:szCs w:val="18"/>
                    </w:rPr>
                    <w:t>1998 – 2001</w:t>
                  </w:r>
                </w:p>
              </w:tc>
              <w:tc>
                <w:tcPr>
                  <w:tcW w:w="1141" w:type="dxa"/>
                  <w:vAlign w:val="center"/>
                </w:tcPr>
                <w:p w14:paraId="56773DE1" w14:textId="77777777" w:rsidR="007C3549" w:rsidRPr="0090178A" w:rsidRDefault="007C3549" w:rsidP="002961EF">
                  <w:pPr>
                    <w:jc w:val="both"/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90178A">
                    <w:rPr>
                      <w:noProof/>
                      <w:color w:val="262626" w:themeColor="text1" w:themeTint="D9"/>
                    </w:rPr>
                    <w:drawing>
                      <wp:anchor distT="0" distB="0" distL="0" distR="0" simplePos="0" relativeHeight="251675648" behindDoc="1" locked="0" layoutInCell="1" allowOverlap="1" wp14:anchorId="5469EF4B" wp14:editId="7F0DE74F">
                        <wp:simplePos x="0" y="0"/>
                        <wp:positionH relativeFrom="margin">
                          <wp:align>left</wp:align>
                        </wp:positionH>
                        <wp:positionV relativeFrom="line">
                          <wp:align>center</wp:align>
                        </wp:positionV>
                        <wp:extent cx="137160" cy="137160"/>
                        <wp:effectExtent l="0" t="0" r="0" b="0"/>
                        <wp:wrapTight wrapText="bothSides">
                          <wp:wrapPolygon edited="0">
                            <wp:start x="0" y="0"/>
                            <wp:lineTo x="3000" y="18000"/>
                            <wp:lineTo x="15000" y="18000"/>
                            <wp:lineTo x="18000" y="0"/>
                            <wp:lineTo x="0" y="0"/>
                          </wp:wrapPolygon>
                        </wp:wrapTight>
                        <wp:docPr id="124" name="Graphique 6" descr="Marqu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mediafile_OEsLia.svg"/>
                                <pic:cNvPicPr/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9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137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90178A">
                    <w:rPr>
                      <w:color w:val="262626" w:themeColor="text1" w:themeTint="D9"/>
                      <w:sz w:val="18"/>
                      <w:szCs w:val="18"/>
                    </w:rPr>
                    <w:t>Lyon</w:t>
                  </w:r>
                  <w:r w:rsidR="002961EF" w:rsidRPr="0090178A">
                    <w:rPr>
                      <w:color w:val="262626" w:themeColor="text1" w:themeTint="D9"/>
                      <w:sz w:val="18"/>
                      <w:szCs w:val="18"/>
                    </w:rPr>
                    <w:t>, France</w:t>
                  </w:r>
                </w:p>
              </w:tc>
            </w:tr>
          </w:tbl>
          <w:p w14:paraId="545B0481" w14:textId="77777777" w:rsidR="007C3549" w:rsidRPr="0090178A" w:rsidRDefault="007C3549" w:rsidP="00A75F7C">
            <w:pPr>
              <w:spacing w:before="80"/>
              <w:ind w:firstLine="216"/>
              <w:jc w:val="both"/>
              <w:rPr>
                <w:color w:val="262626" w:themeColor="text1" w:themeTint="D9"/>
                <w:sz w:val="18"/>
                <w:szCs w:val="16"/>
              </w:rPr>
            </w:pPr>
            <w:r w:rsidRPr="0090178A">
              <w:rPr>
                <w:color w:val="262626" w:themeColor="text1" w:themeTint="D9"/>
                <w:sz w:val="18"/>
                <w:szCs w:val="16"/>
              </w:rPr>
              <w:t>Classes Préparatoires MP*</w:t>
            </w:r>
          </w:p>
          <w:tbl>
            <w:tblPr>
              <w:tblStyle w:val="TableGrid"/>
              <w:tblW w:w="0" w:type="auto"/>
              <w:tblInd w:w="20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30"/>
              <w:gridCol w:w="1321"/>
            </w:tblGrid>
            <w:tr w:rsidR="007C3549" w:rsidRPr="0090178A" w14:paraId="146F4E6E" w14:textId="77777777" w:rsidTr="002961EF">
              <w:tc>
                <w:tcPr>
                  <w:tcW w:w="1530" w:type="dxa"/>
                  <w:vAlign w:val="center"/>
                </w:tcPr>
                <w:p w14:paraId="42C8AC25" w14:textId="77777777" w:rsidR="007C3549" w:rsidRPr="0090178A" w:rsidRDefault="007C3549" w:rsidP="00A75F7C">
                  <w:pPr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90178A">
                    <w:rPr>
                      <w:noProof/>
                      <w:color w:val="000000" w:themeColor="text1"/>
                    </w:rPr>
                    <w:drawing>
                      <wp:anchor distT="0" distB="0" distL="45720" distR="45720" simplePos="0" relativeHeight="251676672" behindDoc="1" locked="0" layoutInCell="1" allowOverlap="1" wp14:anchorId="536FC473" wp14:editId="01D04846">
                        <wp:simplePos x="0" y="0"/>
                        <wp:positionH relativeFrom="column">
                          <wp:posOffset>279</wp:posOffset>
                        </wp:positionH>
                        <wp:positionV relativeFrom="line">
                          <wp:align>center</wp:align>
                        </wp:positionV>
                        <wp:extent cx="128016" cy="128016"/>
                        <wp:effectExtent l="0" t="0" r="5715" b="5715"/>
                        <wp:wrapTight wrapText="bothSides">
                          <wp:wrapPolygon edited="0">
                            <wp:start x="0" y="0"/>
                            <wp:lineTo x="0" y="19343"/>
                            <wp:lineTo x="19343" y="19343"/>
                            <wp:lineTo x="19343" y="0"/>
                            <wp:lineTo x="0" y="0"/>
                          </wp:wrapPolygon>
                        </wp:wrapTight>
                        <wp:docPr id="125" name="Graphique 5" descr="Calendrier quotidie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mediafile_KQ2rOY.svg"/>
                                <pic:cNvPicPr/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7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" cy="1280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Pr="0090178A">
                    <w:rPr>
                      <w:color w:val="262626" w:themeColor="text1" w:themeTint="D9"/>
                      <w:sz w:val="18"/>
                      <w:szCs w:val="18"/>
                    </w:rPr>
                    <w:t>1996 – 1998</w:t>
                  </w:r>
                </w:p>
              </w:tc>
              <w:tc>
                <w:tcPr>
                  <w:tcW w:w="1321" w:type="dxa"/>
                  <w:vAlign w:val="center"/>
                </w:tcPr>
                <w:p w14:paraId="2780D4C5" w14:textId="77777777" w:rsidR="007C3549" w:rsidRPr="0090178A" w:rsidRDefault="007C3549" w:rsidP="002961EF">
                  <w:pPr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90178A">
                    <w:rPr>
                      <w:noProof/>
                      <w:color w:val="262626" w:themeColor="text1" w:themeTint="D9"/>
                    </w:rPr>
                    <w:drawing>
                      <wp:anchor distT="0" distB="0" distL="0" distR="0" simplePos="0" relativeHeight="251677696" behindDoc="1" locked="0" layoutInCell="1" allowOverlap="1" wp14:anchorId="2E714666" wp14:editId="4AA68DE6">
                        <wp:simplePos x="0" y="0"/>
                        <wp:positionH relativeFrom="margin">
                          <wp:align>left</wp:align>
                        </wp:positionH>
                        <wp:positionV relativeFrom="line">
                          <wp:align>center</wp:align>
                        </wp:positionV>
                        <wp:extent cx="137160" cy="137160"/>
                        <wp:effectExtent l="0" t="0" r="0" b="0"/>
                        <wp:wrapTight wrapText="bothSides">
                          <wp:wrapPolygon edited="0">
                            <wp:start x="0" y="0"/>
                            <wp:lineTo x="3000" y="18000"/>
                            <wp:lineTo x="15000" y="18000"/>
                            <wp:lineTo x="18000" y="0"/>
                            <wp:lineTo x="0" y="0"/>
                          </wp:wrapPolygon>
                        </wp:wrapTight>
                        <wp:docPr id="126" name="Graphique 6" descr="Marqu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mediafile_OEsLia.svg"/>
                                <pic:cNvPicPr/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9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137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90178A">
                    <w:rPr>
                      <w:color w:val="262626" w:themeColor="text1" w:themeTint="D9"/>
                      <w:sz w:val="18"/>
                      <w:szCs w:val="18"/>
                    </w:rPr>
                    <w:t>Reims</w:t>
                  </w:r>
                  <w:r w:rsidR="002961EF" w:rsidRPr="0090178A">
                    <w:rPr>
                      <w:color w:val="262626" w:themeColor="text1" w:themeTint="D9"/>
                      <w:sz w:val="18"/>
                      <w:szCs w:val="18"/>
                    </w:rPr>
                    <w:t>, France</w:t>
                  </w:r>
                </w:p>
              </w:tc>
            </w:tr>
          </w:tbl>
          <w:p w14:paraId="0D2082AB" w14:textId="77777777" w:rsidR="007C3549" w:rsidRPr="0090178A" w:rsidRDefault="007C3549" w:rsidP="00A75F7C">
            <w:pPr>
              <w:pStyle w:val="Bullet2"/>
              <w:numPr>
                <w:ilvl w:val="0"/>
                <w:numId w:val="0"/>
              </w:numPr>
            </w:pPr>
          </w:p>
          <w:p w14:paraId="33419025" w14:textId="77777777" w:rsidR="007C3549" w:rsidRPr="0090178A" w:rsidRDefault="007C3549" w:rsidP="00A75F7C">
            <w:pPr>
              <w:pStyle w:val="Bullet2"/>
              <w:numPr>
                <w:ilvl w:val="0"/>
                <w:numId w:val="0"/>
              </w:numPr>
            </w:pPr>
          </w:p>
          <w:p w14:paraId="7543B3DB" w14:textId="77777777" w:rsidR="007C3549" w:rsidRPr="0090178A" w:rsidRDefault="007C3549" w:rsidP="00A75F7C">
            <w:pPr>
              <w:pStyle w:val="Bullet2"/>
              <w:numPr>
                <w:ilvl w:val="0"/>
                <w:numId w:val="0"/>
              </w:numPr>
            </w:pPr>
          </w:p>
          <w:p w14:paraId="4157BF49" w14:textId="77777777" w:rsidR="007C3549" w:rsidRPr="0090178A" w:rsidRDefault="002961EF" w:rsidP="00A75F7C">
            <w:pPr>
              <w:pStyle w:val="Head1"/>
              <w:rPr>
                <w:caps/>
              </w:rPr>
            </w:pPr>
            <w:r w:rsidRPr="0090178A">
              <w:rPr>
                <w:caps/>
              </w:rPr>
              <w:t>RECOGNITIONS</w:t>
            </w:r>
          </w:p>
          <w:p w14:paraId="5E522E8E" w14:textId="77777777" w:rsidR="007C3549" w:rsidRPr="0090178A" w:rsidRDefault="007C3549" w:rsidP="00A75F7C">
            <w:pPr>
              <w:pStyle w:val="Bullet2"/>
              <w:numPr>
                <w:ilvl w:val="0"/>
                <w:numId w:val="0"/>
              </w:numPr>
            </w:pPr>
          </w:p>
          <w:p w14:paraId="11D0F207" w14:textId="77777777" w:rsidR="007C3549" w:rsidRPr="0090178A" w:rsidRDefault="007C3549" w:rsidP="00A75F7C">
            <w:pPr>
              <w:pStyle w:val="Bullet1"/>
            </w:pPr>
            <w:r w:rsidRPr="0090178A">
              <w:t>Principal Engineer</w:t>
            </w:r>
          </w:p>
          <w:p w14:paraId="17E1B45D" w14:textId="77777777" w:rsidR="007C3549" w:rsidRPr="0090178A" w:rsidRDefault="007C3549" w:rsidP="00A75F7C">
            <w:pPr>
              <w:pStyle w:val="Bullet2"/>
              <w:numPr>
                <w:ilvl w:val="0"/>
                <w:numId w:val="0"/>
              </w:numPr>
              <w:ind w:left="331" w:hanging="115"/>
            </w:pPr>
            <w:r w:rsidRPr="0090178A">
              <w:t>Schlumberger</w:t>
            </w:r>
            <w:r w:rsidR="00D07A92" w:rsidRPr="0090178A">
              <w:t>’s</w:t>
            </w:r>
            <w:r w:rsidRPr="0090178A">
              <w:t xml:space="preserve"> top 0.2% </w:t>
            </w:r>
            <w:r w:rsidR="00D07A92" w:rsidRPr="0090178A">
              <w:t>technical experts</w:t>
            </w:r>
          </w:p>
          <w:p w14:paraId="48D101A4" w14:textId="77777777" w:rsidR="007C3549" w:rsidRPr="0090178A" w:rsidRDefault="00D07A92" w:rsidP="00A75F7C">
            <w:pPr>
              <w:pStyle w:val="Bullet1"/>
            </w:pPr>
            <w:r w:rsidRPr="0090178A">
              <w:t>Patents</w:t>
            </w:r>
          </w:p>
          <w:p w14:paraId="1538D0B7" w14:textId="77777777" w:rsidR="007C3549" w:rsidRPr="0090178A" w:rsidRDefault="007C3549" w:rsidP="00A75F7C">
            <w:pPr>
              <w:pStyle w:val="Bullet2"/>
            </w:pPr>
            <w:r w:rsidRPr="0090178A">
              <w:t>Seismic Sensor Cable [PCT/US2016/036299]</w:t>
            </w:r>
          </w:p>
          <w:p w14:paraId="3FABB1AE" w14:textId="77777777" w:rsidR="007C3549" w:rsidRPr="0090178A" w:rsidRDefault="007C3549" w:rsidP="00A75F7C">
            <w:pPr>
              <w:pStyle w:val="Bullet2"/>
            </w:pPr>
            <w:r w:rsidRPr="0090178A">
              <w:t>Gel seismic streamer [PCT/US2016/066049]</w:t>
            </w:r>
          </w:p>
          <w:p w14:paraId="38CC38B4" w14:textId="77777777" w:rsidR="007C3549" w:rsidRPr="0090178A" w:rsidRDefault="007C3549" w:rsidP="00A75F7C">
            <w:pPr>
              <w:pStyle w:val="Bullet2"/>
            </w:pPr>
            <w:r w:rsidRPr="0090178A">
              <w:t>Apparatus and Method for Decoupling</w:t>
            </w:r>
            <w:r w:rsidRPr="0090178A">
              <w:br/>
              <w:t>a Seismic Sensor [PCT/US2011/0273957]</w:t>
            </w:r>
          </w:p>
          <w:p w14:paraId="0DA818BA" w14:textId="77777777" w:rsidR="007C3549" w:rsidRPr="0090178A" w:rsidRDefault="007C3549" w:rsidP="00A75F7C">
            <w:pPr>
              <w:pStyle w:val="Bullet01"/>
              <w:ind w:firstLine="95"/>
            </w:pPr>
            <w:r w:rsidRPr="0090178A">
              <w:t>Compact Radiation Generator [US2010/056658]</w:t>
            </w:r>
          </w:p>
          <w:p w14:paraId="04C9480E" w14:textId="77777777" w:rsidR="007C3549" w:rsidRPr="0090178A" w:rsidRDefault="00D07A92" w:rsidP="00A75F7C">
            <w:pPr>
              <w:pStyle w:val="Bullet1"/>
            </w:pPr>
            <w:r w:rsidRPr="0090178A">
              <w:t xml:space="preserve">Awards &amp; </w:t>
            </w:r>
            <w:r w:rsidR="007C3549" w:rsidRPr="0090178A">
              <w:t>Distinctions</w:t>
            </w:r>
          </w:p>
          <w:p w14:paraId="38DDE234" w14:textId="77777777" w:rsidR="007C3549" w:rsidRPr="0090178A" w:rsidRDefault="007C3549" w:rsidP="00A75F7C">
            <w:pPr>
              <w:pStyle w:val="Bullet2"/>
            </w:pPr>
            <w:r w:rsidRPr="0090178A">
              <w:t>Lean “Outstanding Enterprise Project”</w:t>
            </w:r>
            <w:r w:rsidRPr="0090178A">
              <w:br/>
              <w:t>step-change efficiency gain in sensor assembly</w:t>
            </w:r>
          </w:p>
          <w:p w14:paraId="333BC9AC" w14:textId="77777777" w:rsidR="007C3549" w:rsidRPr="0090178A" w:rsidRDefault="007C3549" w:rsidP="00A75F7C">
            <w:pPr>
              <w:pStyle w:val="Bullet2"/>
            </w:pPr>
            <w:r w:rsidRPr="0090178A">
              <w:t xml:space="preserve">Silver award ‘Performed by Schlumberger' </w:t>
            </w:r>
            <w:r w:rsidRPr="0090178A">
              <w:br/>
              <w:t>seamless technology introduction to key client</w:t>
            </w:r>
          </w:p>
          <w:p w14:paraId="17B48ABA" w14:textId="77777777" w:rsidR="007C3549" w:rsidRPr="0090178A" w:rsidRDefault="007C3549" w:rsidP="00A75F7C">
            <w:pPr>
              <w:pStyle w:val="Bullet2"/>
            </w:pPr>
            <w:r w:rsidRPr="0090178A">
              <w:t>Reservoir Symposium 'Best R&amp;D collaboration'</w:t>
            </w:r>
            <w:r w:rsidR="00D07A92" w:rsidRPr="0090178A">
              <w:t>,</w:t>
            </w:r>
            <w:r w:rsidRPr="0090178A">
              <w:br/>
              <w:t>cross-department collaborative development</w:t>
            </w:r>
          </w:p>
          <w:p w14:paraId="043AC0BD" w14:textId="77777777" w:rsidR="007C3549" w:rsidRPr="0090178A" w:rsidRDefault="007C3549" w:rsidP="00A75F7C">
            <w:pPr>
              <w:pStyle w:val="Bullet2"/>
              <w:numPr>
                <w:ilvl w:val="0"/>
                <w:numId w:val="0"/>
              </w:numPr>
            </w:pPr>
          </w:p>
          <w:p w14:paraId="5D00CADB" w14:textId="77777777" w:rsidR="007C3549" w:rsidRPr="0090178A" w:rsidRDefault="007C3549" w:rsidP="00A75F7C">
            <w:pPr>
              <w:pStyle w:val="Bullet2"/>
              <w:numPr>
                <w:ilvl w:val="0"/>
                <w:numId w:val="0"/>
              </w:numPr>
            </w:pPr>
          </w:p>
          <w:p w14:paraId="0273163E" w14:textId="77777777" w:rsidR="007C3549" w:rsidRPr="0090178A" w:rsidRDefault="007C3549" w:rsidP="00A75F7C">
            <w:pPr>
              <w:pStyle w:val="Bullet2"/>
              <w:numPr>
                <w:ilvl w:val="0"/>
                <w:numId w:val="0"/>
              </w:numPr>
            </w:pPr>
          </w:p>
          <w:p w14:paraId="14290478" w14:textId="77777777" w:rsidR="007C3549" w:rsidRPr="0090178A" w:rsidRDefault="007C3549" w:rsidP="00A75F7C">
            <w:pPr>
              <w:pStyle w:val="Bullet2"/>
              <w:numPr>
                <w:ilvl w:val="0"/>
                <w:numId w:val="0"/>
              </w:numPr>
            </w:pPr>
          </w:p>
          <w:p w14:paraId="049D2F10" w14:textId="77777777" w:rsidR="007C3549" w:rsidRPr="0090178A" w:rsidRDefault="007C3549" w:rsidP="00A75F7C">
            <w:pPr>
              <w:pStyle w:val="Bullet2"/>
              <w:numPr>
                <w:ilvl w:val="0"/>
                <w:numId w:val="0"/>
              </w:numPr>
            </w:pPr>
          </w:p>
        </w:tc>
        <w:tc>
          <w:tcPr>
            <w:tcW w:w="270" w:type="dxa"/>
          </w:tcPr>
          <w:p w14:paraId="1D233D86" w14:textId="77777777" w:rsidR="007C3549" w:rsidRPr="0090178A" w:rsidRDefault="007C3549" w:rsidP="00A75F7C">
            <w:pPr>
              <w:ind w:right="-599"/>
              <w:jc w:val="both"/>
              <w:rPr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6570" w:type="dxa"/>
            <w:vMerge w:val="restart"/>
          </w:tcPr>
          <w:p w14:paraId="6BFC06CF" w14:textId="77777777" w:rsidR="007C3549" w:rsidRPr="0090178A" w:rsidRDefault="007C3549" w:rsidP="00A75F7C">
            <w:pPr>
              <w:pStyle w:val="Head1"/>
            </w:pPr>
            <w:r w:rsidRPr="0090178A">
              <w:t>EXPERIENCE</w:t>
            </w:r>
          </w:p>
          <w:p w14:paraId="3E9E17D4" w14:textId="77777777" w:rsidR="007C3549" w:rsidRPr="0090178A" w:rsidRDefault="007C3549" w:rsidP="00A75F7C">
            <w:pPr>
              <w:rPr>
                <w:sz w:val="10"/>
                <w:szCs w:val="10"/>
              </w:rPr>
            </w:pPr>
          </w:p>
          <w:p w14:paraId="5204F7C2" w14:textId="77777777" w:rsidR="007C3549" w:rsidRPr="0090178A" w:rsidRDefault="00A64FC8" w:rsidP="00A75F7C">
            <w:pPr>
              <w:pStyle w:val="Head2"/>
            </w:pPr>
            <w:r w:rsidRPr="0090178A">
              <w:t xml:space="preserve">Manufacturing Technology Manager 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59"/>
              <w:gridCol w:w="2790"/>
              <w:gridCol w:w="1501"/>
            </w:tblGrid>
            <w:tr w:rsidR="007C3549" w:rsidRPr="0090178A" w14:paraId="0E33D92A" w14:textId="77777777" w:rsidTr="00A75F7C">
              <w:tc>
                <w:tcPr>
                  <w:tcW w:w="2259" w:type="dxa"/>
                  <w:vAlign w:val="center"/>
                </w:tcPr>
                <w:p w14:paraId="23A19BDB" w14:textId="77777777" w:rsidR="007C3549" w:rsidRPr="0090178A" w:rsidRDefault="007C3549" w:rsidP="00A75F7C">
                  <w:pPr>
                    <w:pStyle w:val="Head3"/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90178A">
                    <w:t>Schlumberger</w:t>
                  </w:r>
                </w:p>
              </w:tc>
              <w:tc>
                <w:tcPr>
                  <w:tcW w:w="2790" w:type="dxa"/>
                  <w:vAlign w:val="center"/>
                </w:tcPr>
                <w:p w14:paraId="09E4D3E3" w14:textId="77777777" w:rsidR="007C3549" w:rsidRPr="0090178A" w:rsidRDefault="007C3549" w:rsidP="00A75F7C">
                  <w:pPr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90178A">
                    <w:rPr>
                      <w:color w:val="262626" w:themeColor="text1" w:themeTint="D9"/>
                      <w:sz w:val="18"/>
                      <w:szCs w:val="18"/>
                    </w:rPr>
                    <w:t>Mar</w:t>
                  </w:r>
                  <w:r w:rsidR="00A64FC8" w:rsidRPr="0090178A">
                    <w:rPr>
                      <w:color w:val="262626" w:themeColor="text1" w:themeTint="D9"/>
                      <w:sz w:val="18"/>
                      <w:szCs w:val="18"/>
                    </w:rPr>
                    <w:t>ch</w:t>
                  </w:r>
                  <w:r w:rsidRPr="0090178A">
                    <w:rPr>
                      <w:color w:val="262626" w:themeColor="text1" w:themeTint="D9"/>
                      <w:sz w:val="18"/>
                      <w:szCs w:val="18"/>
                    </w:rPr>
                    <w:t xml:space="preserve"> 2013 </w:t>
                  </w:r>
                  <w:r w:rsidR="00A64FC8" w:rsidRPr="0090178A">
                    <w:rPr>
                      <w:color w:val="262626" w:themeColor="text1" w:themeTint="D9"/>
                      <w:sz w:val="18"/>
                      <w:szCs w:val="18"/>
                    </w:rPr>
                    <w:t>to</w:t>
                  </w:r>
                  <w:r w:rsidRPr="0090178A">
                    <w:rPr>
                      <w:color w:val="262626" w:themeColor="text1" w:themeTint="D9"/>
                      <w:sz w:val="18"/>
                      <w:szCs w:val="18"/>
                    </w:rPr>
                    <w:t xml:space="preserve"> Ju</w:t>
                  </w:r>
                  <w:r w:rsidR="00A64FC8" w:rsidRPr="0090178A">
                    <w:rPr>
                      <w:color w:val="262626" w:themeColor="text1" w:themeTint="D9"/>
                      <w:sz w:val="18"/>
                      <w:szCs w:val="18"/>
                    </w:rPr>
                    <w:t>ly</w:t>
                  </w:r>
                  <w:r w:rsidRPr="0090178A">
                    <w:rPr>
                      <w:color w:val="262626" w:themeColor="text1" w:themeTint="D9"/>
                      <w:sz w:val="18"/>
                      <w:szCs w:val="18"/>
                    </w:rPr>
                    <w:t xml:space="preserve"> 20</w:t>
                  </w:r>
                  <w:r w:rsidRPr="0090178A">
                    <w:rPr>
                      <w:noProof/>
                      <w:color w:val="000000" w:themeColor="text1"/>
                    </w:rPr>
                    <w:drawing>
                      <wp:anchor distT="0" distB="0" distL="45720" distR="45720" simplePos="0" relativeHeight="251664384" behindDoc="1" locked="0" layoutInCell="1" allowOverlap="1" wp14:anchorId="729E8F09" wp14:editId="47E24E58">
                        <wp:simplePos x="0" y="0"/>
                        <wp:positionH relativeFrom="column">
                          <wp:posOffset>279</wp:posOffset>
                        </wp:positionH>
                        <wp:positionV relativeFrom="line">
                          <wp:align>center</wp:align>
                        </wp:positionV>
                        <wp:extent cx="128016" cy="128016"/>
                        <wp:effectExtent l="0" t="0" r="5715" b="5715"/>
                        <wp:wrapTight wrapText="bothSides">
                          <wp:wrapPolygon edited="0">
                            <wp:start x="0" y="0"/>
                            <wp:lineTo x="0" y="19343"/>
                            <wp:lineTo x="19343" y="19343"/>
                            <wp:lineTo x="19343" y="0"/>
                            <wp:lineTo x="0" y="0"/>
                          </wp:wrapPolygon>
                        </wp:wrapTight>
                        <wp:docPr id="100" name="Graphique 5" descr="Calendrier quotidie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mediafile_KQ2rOY.svg"/>
                                <pic:cNvPicPr/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7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" cy="1280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Pr="0090178A">
                    <w:rPr>
                      <w:color w:val="262626" w:themeColor="text1" w:themeTint="D9"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1501" w:type="dxa"/>
                  <w:vAlign w:val="center"/>
                </w:tcPr>
                <w:p w14:paraId="2AA16F34" w14:textId="77777777" w:rsidR="007C3549" w:rsidRPr="0090178A" w:rsidRDefault="007C3549" w:rsidP="00A75F7C">
                  <w:pPr>
                    <w:jc w:val="right"/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90178A">
                    <w:rPr>
                      <w:noProof/>
                      <w:color w:val="262626" w:themeColor="text1" w:themeTint="D9"/>
                    </w:rPr>
                    <w:drawing>
                      <wp:anchor distT="0" distB="0" distL="45720" distR="0" simplePos="0" relativeHeight="251665408" behindDoc="1" locked="0" layoutInCell="1" allowOverlap="1" wp14:anchorId="4FE46C65" wp14:editId="091F4426">
                        <wp:simplePos x="0" y="0"/>
                        <wp:positionH relativeFrom="margin">
                          <wp:align>left</wp:align>
                        </wp:positionH>
                        <wp:positionV relativeFrom="line">
                          <wp:align>center</wp:align>
                        </wp:positionV>
                        <wp:extent cx="137160" cy="137160"/>
                        <wp:effectExtent l="0" t="0" r="0" b="0"/>
                        <wp:wrapTight wrapText="bothSides">
                          <wp:wrapPolygon edited="0">
                            <wp:start x="0" y="0"/>
                            <wp:lineTo x="3000" y="18000"/>
                            <wp:lineTo x="15000" y="18000"/>
                            <wp:lineTo x="18000" y="0"/>
                            <wp:lineTo x="0" y="0"/>
                          </wp:wrapPolygon>
                        </wp:wrapTight>
                        <wp:docPr id="101" name="Graphique 6" descr="Marqu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mediafile_OEsLia.svg"/>
                                <pic:cNvPicPr/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9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137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90178A">
                    <w:rPr>
                      <w:color w:val="262626" w:themeColor="text1" w:themeTint="D9"/>
                      <w:sz w:val="18"/>
                      <w:szCs w:val="18"/>
                    </w:rPr>
                    <w:t>Penang, Mala</w:t>
                  </w:r>
                  <w:r w:rsidR="00A64FC8" w:rsidRPr="0090178A">
                    <w:rPr>
                      <w:color w:val="262626" w:themeColor="text1" w:themeTint="D9"/>
                      <w:sz w:val="18"/>
                      <w:szCs w:val="18"/>
                    </w:rPr>
                    <w:t>ysia</w:t>
                  </w:r>
                </w:p>
              </w:tc>
            </w:tr>
          </w:tbl>
          <w:p w14:paraId="761EC75E" w14:textId="77777777" w:rsidR="007C3549" w:rsidRPr="0090178A" w:rsidRDefault="007C3549" w:rsidP="00A75F7C">
            <w:pPr>
              <w:rPr>
                <w:color w:val="262626" w:themeColor="text1" w:themeTint="D9"/>
                <w:sz w:val="10"/>
                <w:szCs w:val="10"/>
              </w:rPr>
            </w:pPr>
          </w:p>
          <w:p w14:paraId="15D35A4F" w14:textId="77777777" w:rsidR="007C3549" w:rsidRPr="0090178A" w:rsidRDefault="00A64FC8" w:rsidP="00A75F7C">
            <w:pPr>
              <w:jc w:val="both"/>
              <w:rPr>
                <w:color w:val="262626" w:themeColor="text1" w:themeTint="D9"/>
                <w:sz w:val="16"/>
                <w:szCs w:val="16"/>
              </w:rPr>
            </w:pPr>
            <w:r w:rsidRPr="0090178A">
              <w:rPr>
                <w:color w:val="262626" w:themeColor="text1" w:themeTint="D9"/>
                <w:sz w:val="16"/>
                <w:szCs w:val="16"/>
              </w:rPr>
              <w:t>Definition of the Advance Manufacturing roadmap and associated CAPEX &amp; Technology execution</w:t>
            </w:r>
          </w:p>
          <w:p w14:paraId="683C5799" w14:textId="77777777" w:rsidR="007C3549" w:rsidRPr="0090178A" w:rsidRDefault="007C3549" w:rsidP="00A75F7C">
            <w:pPr>
              <w:jc w:val="both"/>
              <w:rPr>
                <w:color w:val="262626" w:themeColor="text1" w:themeTint="D9"/>
                <w:sz w:val="10"/>
                <w:szCs w:val="16"/>
              </w:rPr>
            </w:pPr>
          </w:p>
          <w:p w14:paraId="6DF96CAF" w14:textId="77777777" w:rsidR="0064691C" w:rsidRPr="0090178A" w:rsidRDefault="0064691C" w:rsidP="0064691C">
            <w:pPr>
              <w:pStyle w:val="Bullet01"/>
            </w:pPr>
            <w:r w:rsidRPr="0090178A">
              <w:t>Managed the Seismic Manufacturing Technology group of 35 engineers across Europe and Asia</w:t>
            </w:r>
          </w:p>
          <w:p w14:paraId="14CB6931" w14:textId="77777777" w:rsidR="0064691C" w:rsidRPr="0090178A" w:rsidRDefault="0064691C" w:rsidP="0064691C">
            <w:pPr>
              <w:pStyle w:val="Bullet01"/>
            </w:pPr>
            <w:r w:rsidRPr="0090178A">
              <w:t>Definition &amp; execution of the Manufacturing 4.0 roadmap, footprint strategy and value optimization</w:t>
            </w:r>
          </w:p>
          <w:p w14:paraId="5A8F3AC4" w14:textId="77777777" w:rsidR="0064691C" w:rsidRPr="0090178A" w:rsidRDefault="0064691C" w:rsidP="0064691C">
            <w:pPr>
              <w:pStyle w:val="Bullet01"/>
            </w:pPr>
            <w:r w:rsidRPr="0090178A">
              <w:t xml:space="preserve">Lead technical projects for new product introduction in Manufacturing (M/TRL 4 to 9), process FMEA </w:t>
            </w:r>
          </w:p>
          <w:p w14:paraId="43CE535C" w14:textId="77777777" w:rsidR="0064691C" w:rsidRPr="0090178A" w:rsidRDefault="0064691C" w:rsidP="0064691C">
            <w:pPr>
              <w:pStyle w:val="Bullet01"/>
            </w:pPr>
            <w:r w:rsidRPr="0090178A">
              <w:t>Champion</w:t>
            </w:r>
            <w:r w:rsidR="00B14F4A" w:rsidRPr="0090178A">
              <w:t>ed</w:t>
            </w:r>
            <w:r w:rsidRPr="0090178A">
              <w:t xml:space="preserve"> knowledge sharing and partnership with university and technology partners</w:t>
            </w:r>
          </w:p>
          <w:p w14:paraId="5D60C850" w14:textId="77777777" w:rsidR="007C3549" w:rsidRPr="0090178A" w:rsidRDefault="007C3549" w:rsidP="00304C90">
            <w:pPr>
              <w:jc w:val="both"/>
              <w:rPr>
                <w:color w:val="262626" w:themeColor="text1" w:themeTint="D9"/>
                <w:sz w:val="10"/>
                <w:szCs w:val="16"/>
              </w:rPr>
            </w:pPr>
          </w:p>
          <w:p w14:paraId="64F1815F" w14:textId="77777777" w:rsidR="007C3549" w:rsidRPr="0090178A" w:rsidRDefault="00D1117D" w:rsidP="00A75F7C">
            <w:pPr>
              <w:pStyle w:val="Check1"/>
            </w:pPr>
            <w:r w:rsidRPr="0090178A">
              <w:t>4x efficiency gain and 10x quality improvement from automation &amp; novel technologies</w:t>
            </w:r>
          </w:p>
          <w:p w14:paraId="1FFD1153" w14:textId="77777777" w:rsidR="007C3549" w:rsidRPr="0090178A" w:rsidRDefault="00D1117D" w:rsidP="00A64FC8">
            <w:pPr>
              <w:pStyle w:val="Bullet02"/>
              <w:numPr>
                <w:ilvl w:val="0"/>
                <w:numId w:val="0"/>
              </w:numPr>
              <w:spacing w:after="0"/>
              <w:ind w:left="363"/>
            </w:pPr>
            <w:r w:rsidRPr="0090178A">
              <w:t>Opportunity identification, concept definition, roll-out of step-change technology</w:t>
            </w:r>
          </w:p>
          <w:p w14:paraId="4A8E61A3" w14:textId="77777777" w:rsidR="007C3549" w:rsidRPr="0090178A" w:rsidRDefault="00A64FC8" w:rsidP="00A75F7C">
            <w:pPr>
              <w:pStyle w:val="Check1"/>
            </w:pPr>
            <w:r w:rsidRPr="0090178A">
              <w:t>Interim Center Manager (H1-2014): responsible for a $110M revenue P&amp;L and 330 employees</w:t>
            </w:r>
          </w:p>
          <w:p w14:paraId="534484CD" w14:textId="77777777" w:rsidR="007C3549" w:rsidRPr="0090178A" w:rsidRDefault="007C3549" w:rsidP="00A75F7C">
            <w:pPr>
              <w:jc w:val="both"/>
              <w:rPr>
                <w:color w:val="262626" w:themeColor="text1" w:themeTint="D9"/>
                <w:szCs w:val="16"/>
              </w:rPr>
            </w:pPr>
          </w:p>
          <w:p w14:paraId="06A79D78" w14:textId="77777777" w:rsidR="007C3549" w:rsidRPr="0090178A" w:rsidRDefault="0064691C" w:rsidP="00A75F7C">
            <w:pPr>
              <w:pStyle w:val="Head2"/>
            </w:pPr>
            <w:r w:rsidRPr="0090178A">
              <w:t>Manufacturing Manager, Land Product-Line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59"/>
              <w:gridCol w:w="2790"/>
              <w:gridCol w:w="1501"/>
            </w:tblGrid>
            <w:tr w:rsidR="007C3549" w:rsidRPr="0090178A" w14:paraId="68471B07" w14:textId="77777777" w:rsidTr="00A75F7C">
              <w:tc>
                <w:tcPr>
                  <w:tcW w:w="2259" w:type="dxa"/>
                  <w:vAlign w:val="center"/>
                </w:tcPr>
                <w:p w14:paraId="6750B4C5" w14:textId="77777777" w:rsidR="007C3549" w:rsidRPr="0090178A" w:rsidRDefault="007C3549" w:rsidP="00A75F7C">
                  <w:pPr>
                    <w:pStyle w:val="Head3"/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90178A">
                    <w:t>Schlumberger</w:t>
                  </w:r>
                </w:p>
              </w:tc>
              <w:tc>
                <w:tcPr>
                  <w:tcW w:w="2790" w:type="dxa"/>
                  <w:vAlign w:val="center"/>
                </w:tcPr>
                <w:p w14:paraId="1E33E1E7" w14:textId="77777777" w:rsidR="007C3549" w:rsidRPr="0090178A" w:rsidRDefault="007C3549" w:rsidP="00A75F7C">
                  <w:pPr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90178A">
                    <w:rPr>
                      <w:color w:val="262626" w:themeColor="text1" w:themeTint="D9"/>
                      <w:sz w:val="18"/>
                      <w:szCs w:val="18"/>
                    </w:rPr>
                    <w:t>Octob</w:t>
                  </w:r>
                  <w:r w:rsidR="0064691C" w:rsidRPr="0090178A">
                    <w:rPr>
                      <w:color w:val="262626" w:themeColor="text1" w:themeTint="D9"/>
                      <w:sz w:val="18"/>
                      <w:szCs w:val="18"/>
                    </w:rPr>
                    <w:t>er</w:t>
                  </w:r>
                  <w:r w:rsidRPr="0090178A">
                    <w:rPr>
                      <w:color w:val="262626" w:themeColor="text1" w:themeTint="D9"/>
                      <w:sz w:val="18"/>
                      <w:szCs w:val="18"/>
                    </w:rPr>
                    <w:t xml:space="preserve"> 2010 </w:t>
                  </w:r>
                  <w:r w:rsidR="0064691C" w:rsidRPr="0090178A">
                    <w:rPr>
                      <w:color w:val="262626" w:themeColor="text1" w:themeTint="D9"/>
                      <w:sz w:val="18"/>
                      <w:szCs w:val="18"/>
                    </w:rPr>
                    <w:t>to</w:t>
                  </w:r>
                  <w:r w:rsidRPr="0090178A">
                    <w:rPr>
                      <w:color w:val="262626" w:themeColor="text1" w:themeTint="D9"/>
                      <w:sz w:val="18"/>
                      <w:szCs w:val="18"/>
                    </w:rPr>
                    <w:t xml:space="preserve"> Mar</w:t>
                  </w:r>
                  <w:r w:rsidR="0064691C" w:rsidRPr="0090178A">
                    <w:rPr>
                      <w:color w:val="262626" w:themeColor="text1" w:themeTint="D9"/>
                      <w:sz w:val="18"/>
                      <w:szCs w:val="18"/>
                    </w:rPr>
                    <w:t>ch</w:t>
                  </w:r>
                  <w:r w:rsidRPr="0090178A">
                    <w:rPr>
                      <w:color w:val="262626" w:themeColor="text1" w:themeTint="D9"/>
                      <w:sz w:val="18"/>
                      <w:szCs w:val="18"/>
                    </w:rPr>
                    <w:t xml:space="preserve"> 2013</w:t>
                  </w:r>
                  <w:r w:rsidRPr="0090178A">
                    <w:rPr>
                      <w:noProof/>
                      <w:color w:val="000000" w:themeColor="text1"/>
                    </w:rPr>
                    <w:drawing>
                      <wp:anchor distT="0" distB="0" distL="45720" distR="45720" simplePos="0" relativeHeight="251668480" behindDoc="1" locked="0" layoutInCell="1" allowOverlap="1" wp14:anchorId="0F861709" wp14:editId="262E74B6">
                        <wp:simplePos x="0" y="0"/>
                        <wp:positionH relativeFrom="column">
                          <wp:posOffset>279</wp:posOffset>
                        </wp:positionH>
                        <wp:positionV relativeFrom="line">
                          <wp:align>center</wp:align>
                        </wp:positionV>
                        <wp:extent cx="128016" cy="128016"/>
                        <wp:effectExtent l="0" t="0" r="5715" b="5715"/>
                        <wp:wrapTight wrapText="bothSides">
                          <wp:wrapPolygon edited="0">
                            <wp:start x="0" y="0"/>
                            <wp:lineTo x="0" y="19343"/>
                            <wp:lineTo x="19343" y="19343"/>
                            <wp:lineTo x="19343" y="0"/>
                            <wp:lineTo x="0" y="0"/>
                          </wp:wrapPolygon>
                        </wp:wrapTight>
                        <wp:docPr id="111" name="Graphique 5" descr="Calendrier quotidie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mediafile_KQ2rOY.svg"/>
                                <pic:cNvPicPr/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7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" cy="1280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501" w:type="dxa"/>
                  <w:vAlign w:val="center"/>
                </w:tcPr>
                <w:p w14:paraId="476E29D1" w14:textId="77777777" w:rsidR="007C3549" w:rsidRPr="0090178A" w:rsidRDefault="007C3549" w:rsidP="00A75F7C">
                  <w:pPr>
                    <w:jc w:val="right"/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90178A">
                    <w:rPr>
                      <w:noProof/>
                      <w:color w:val="262626" w:themeColor="text1" w:themeTint="D9"/>
                    </w:rPr>
                    <w:drawing>
                      <wp:anchor distT="0" distB="0" distL="45720" distR="0" simplePos="0" relativeHeight="251669504" behindDoc="1" locked="0" layoutInCell="1" allowOverlap="1" wp14:anchorId="5F4025AF" wp14:editId="3AF293ED">
                        <wp:simplePos x="0" y="0"/>
                        <wp:positionH relativeFrom="margin">
                          <wp:align>left</wp:align>
                        </wp:positionH>
                        <wp:positionV relativeFrom="line">
                          <wp:align>center</wp:align>
                        </wp:positionV>
                        <wp:extent cx="137160" cy="137160"/>
                        <wp:effectExtent l="0" t="0" r="0" b="0"/>
                        <wp:wrapTight wrapText="bothSides">
                          <wp:wrapPolygon edited="0">
                            <wp:start x="0" y="0"/>
                            <wp:lineTo x="3000" y="18000"/>
                            <wp:lineTo x="15000" y="18000"/>
                            <wp:lineTo x="18000" y="0"/>
                            <wp:lineTo x="0" y="0"/>
                          </wp:wrapPolygon>
                        </wp:wrapTight>
                        <wp:docPr id="112" name="Graphique 6" descr="Marqu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mediafile_OEsLia.svg"/>
                                <pic:cNvPicPr/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9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137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90178A">
                    <w:rPr>
                      <w:color w:val="262626" w:themeColor="text1" w:themeTint="D9"/>
                      <w:sz w:val="18"/>
                      <w:szCs w:val="18"/>
                    </w:rPr>
                    <w:t>Penang, Mala</w:t>
                  </w:r>
                  <w:r w:rsidR="0064691C" w:rsidRPr="0090178A">
                    <w:rPr>
                      <w:color w:val="262626" w:themeColor="text1" w:themeTint="D9"/>
                      <w:sz w:val="18"/>
                      <w:szCs w:val="18"/>
                    </w:rPr>
                    <w:t>ysia</w:t>
                  </w:r>
                </w:p>
              </w:tc>
            </w:tr>
          </w:tbl>
          <w:p w14:paraId="0AE4CF29" w14:textId="77777777" w:rsidR="007C3549" w:rsidRPr="0090178A" w:rsidRDefault="007C3549" w:rsidP="00A75F7C">
            <w:pPr>
              <w:rPr>
                <w:color w:val="262626" w:themeColor="text1" w:themeTint="D9"/>
                <w:sz w:val="10"/>
                <w:szCs w:val="10"/>
              </w:rPr>
            </w:pPr>
          </w:p>
          <w:p w14:paraId="06EC15CA" w14:textId="77777777" w:rsidR="007C3549" w:rsidRPr="0090178A" w:rsidRDefault="00B14F4A" w:rsidP="00A75F7C">
            <w:pPr>
              <w:jc w:val="both"/>
              <w:rPr>
                <w:color w:val="262626" w:themeColor="text1" w:themeTint="D9"/>
                <w:sz w:val="16"/>
                <w:szCs w:val="16"/>
              </w:rPr>
            </w:pPr>
            <w:r w:rsidRPr="0090178A">
              <w:rPr>
                <w:color w:val="262626" w:themeColor="text1" w:themeTint="D9"/>
                <w:sz w:val="16"/>
                <w:szCs w:val="16"/>
              </w:rPr>
              <w:t>Pioneer set-up of new Manufacturing operation in Malaysia: &gt;$40M/year from footprint optimization</w:t>
            </w:r>
          </w:p>
          <w:p w14:paraId="2A0C9B35" w14:textId="77777777" w:rsidR="00B14F4A" w:rsidRPr="0090178A" w:rsidRDefault="00B14F4A" w:rsidP="00A75F7C">
            <w:pPr>
              <w:jc w:val="both"/>
              <w:rPr>
                <w:color w:val="262626" w:themeColor="text1" w:themeTint="D9"/>
                <w:sz w:val="10"/>
                <w:szCs w:val="16"/>
              </w:rPr>
            </w:pPr>
          </w:p>
          <w:p w14:paraId="40AB1C44" w14:textId="77777777" w:rsidR="00B14F4A" w:rsidRPr="0090178A" w:rsidRDefault="00B14F4A" w:rsidP="00B14F4A">
            <w:pPr>
              <w:pStyle w:val="Bullet01"/>
            </w:pPr>
            <w:r w:rsidRPr="0090178A">
              <w:t>Established &amp; ramped-up a Product-Line: greenfield to $100M yearly revenue</w:t>
            </w:r>
          </w:p>
          <w:p w14:paraId="7F6838A3" w14:textId="77777777" w:rsidR="00B14F4A" w:rsidRPr="0090178A" w:rsidRDefault="00B14F4A" w:rsidP="00B14F4A">
            <w:pPr>
              <w:pStyle w:val="Bullet02"/>
            </w:pPr>
            <w:r w:rsidRPr="0090178A">
              <w:t>Identification and execution of ambitious recruitment and training program</w:t>
            </w:r>
          </w:p>
          <w:p w14:paraId="5C51C08C" w14:textId="77777777" w:rsidR="00B14F4A" w:rsidRPr="0090178A" w:rsidRDefault="00B14F4A" w:rsidP="00B14F4A">
            <w:pPr>
              <w:pStyle w:val="Bullet02"/>
            </w:pPr>
            <w:r w:rsidRPr="0090178A">
              <w:t>High-volume production of high-tech equipment: &gt;500,000 land seismic sensors in 2 years</w:t>
            </w:r>
          </w:p>
          <w:p w14:paraId="47549419" w14:textId="77777777" w:rsidR="007C3549" w:rsidRPr="0090178A" w:rsidRDefault="00B14F4A" w:rsidP="00B14F4A">
            <w:pPr>
              <w:pStyle w:val="Bullet02"/>
              <w:spacing w:after="0"/>
            </w:pPr>
            <w:r w:rsidRPr="0090178A">
              <w:t>P&amp;L responsible: COGS+CAPEX, on-time delivery, quality, cost both internally and at suppliers</w:t>
            </w:r>
          </w:p>
          <w:p w14:paraId="12C269BD" w14:textId="77777777" w:rsidR="00161EC8" w:rsidRPr="0090178A" w:rsidRDefault="00161EC8" w:rsidP="00A75F7C">
            <w:pPr>
              <w:pStyle w:val="Bullet01"/>
            </w:pPr>
            <w:r w:rsidRPr="0090178A">
              <w:t>Load balancing and Continuous Improvement of mature products and processes (MRL 9-10)</w:t>
            </w:r>
          </w:p>
          <w:p w14:paraId="475F254B" w14:textId="2154866F" w:rsidR="00B14F4A" w:rsidRPr="0090178A" w:rsidRDefault="00161EC8" w:rsidP="00161EC8">
            <w:pPr>
              <w:pStyle w:val="Bullet02"/>
              <w:spacing w:after="0"/>
            </w:pPr>
            <w:r w:rsidRPr="0090178A">
              <w:t xml:space="preserve">Lead and champion LSS: </w:t>
            </w:r>
            <w:r w:rsidR="00B14F4A" w:rsidRPr="0090178A">
              <w:t>Kaizen,</w:t>
            </w:r>
            <w:r w:rsidR="00256B40" w:rsidRPr="0090178A">
              <w:t xml:space="preserve"> TPM,</w:t>
            </w:r>
            <w:r w:rsidR="00B14F4A" w:rsidRPr="0090178A">
              <w:t xml:space="preserve"> Lean,</w:t>
            </w:r>
            <w:r w:rsidRPr="0090178A">
              <w:t xml:space="preserve"> Six-Sigma,</w:t>
            </w:r>
            <w:r w:rsidR="00B14F4A" w:rsidRPr="0090178A">
              <w:t xml:space="preserve"> </w:t>
            </w:r>
            <w:r w:rsidRPr="0090178A">
              <w:t>Statistical Process Control (SPC)</w:t>
            </w:r>
          </w:p>
          <w:p w14:paraId="2826797A" w14:textId="77777777" w:rsidR="00B14F4A" w:rsidRPr="0090178A" w:rsidRDefault="00161EC8" w:rsidP="00A75F7C">
            <w:pPr>
              <w:pStyle w:val="Bullet01"/>
            </w:pPr>
            <w:r w:rsidRPr="0090178A">
              <w:t>Mentoring and competency management to establish a company-culture of empowerment, strong commitment to QHSE and to promote the Lean-5S mindset among new population</w:t>
            </w:r>
          </w:p>
          <w:p w14:paraId="670EFEE1" w14:textId="77777777" w:rsidR="007C3549" w:rsidRPr="0090178A" w:rsidRDefault="007C3549" w:rsidP="00A75F7C">
            <w:pPr>
              <w:jc w:val="both"/>
              <w:rPr>
                <w:color w:val="262626" w:themeColor="text1" w:themeTint="D9"/>
                <w:sz w:val="10"/>
                <w:szCs w:val="16"/>
              </w:rPr>
            </w:pPr>
          </w:p>
          <w:p w14:paraId="4554FB78" w14:textId="77777777" w:rsidR="00161EC8" w:rsidRPr="0090178A" w:rsidRDefault="00161EC8" w:rsidP="00A75F7C">
            <w:pPr>
              <w:pStyle w:val="Check1"/>
            </w:pPr>
            <w:r w:rsidRPr="0090178A">
              <w:t xml:space="preserve">$40M/year efficiency gain from </w:t>
            </w:r>
            <w:r w:rsidR="0070513E" w:rsidRPr="0090178A">
              <w:t>industrial footprint optimization: coordination &amp; synergies</w:t>
            </w:r>
          </w:p>
          <w:p w14:paraId="683FFC7D" w14:textId="77777777" w:rsidR="0070513E" w:rsidRPr="0090178A" w:rsidRDefault="0070513E" w:rsidP="00A75F7C">
            <w:pPr>
              <w:pStyle w:val="Check1"/>
            </w:pPr>
            <w:r w:rsidRPr="0090178A">
              <w:t xml:space="preserve">Award-winning Lean project: +80% productivity boost of Sensor assembly [VSM, cell layout] </w:t>
            </w:r>
          </w:p>
          <w:p w14:paraId="79C635B4" w14:textId="77777777" w:rsidR="007C3549" w:rsidRPr="0090178A" w:rsidRDefault="0070513E" w:rsidP="00A75F7C">
            <w:pPr>
              <w:pStyle w:val="Check1"/>
            </w:pPr>
            <w:r w:rsidRPr="0090178A">
              <w:t>Anchor a strong culture of empowerment, Quality, HSE and Lean</w:t>
            </w:r>
          </w:p>
          <w:p w14:paraId="4407229E" w14:textId="77777777" w:rsidR="007C3549" w:rsidRPr="0090178A" w:rsidRDefault="007C3549" w:rsidP="00A75F7C">
            <w:pPr>
              <w:jc w:val="both"/>
              <w:rPr>
                <w:color w:val="262626" w:themeColor="text1" w:themeTint="D9"/>
                <w:szCs w:val="16"/>
              </w:rPr>
            </w:pPr>
          </w:p>
          <w:p w14:paraId="60C7D459" w14:textId="77777777" w:rsidR="007C3549" w:rsidRPr="0090178A" w:rsidRDefault="007C3549" w:rsidP="00A75F7C">
            <w:pPr>
              <w:pStyle w:val="Head2"/>
            </w:pPr>
            <w:r w:rsidRPr="0090178A">
              <w:t>Design For Manufacturing</w:t>
            </w:r>
            <w:r w:rsidR="00D1117D" w:rsidRPr="0090178A">
              <w:t xml:space="preserve"> Team Leader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59"/>
              <w:gridCol w:w="3060"/>
              <w:gridCol w:w="1231"/>
            </w:tblGrid>
            <w:tr w:rsidR="007C3549" w:rsidRPr="0090178A" w14:paraId="1934E8E8" w14:textId="77777777" w:rsidTr="00A75F7C">
              <w:tc>
                <w:tcPr>
                  <w:tcW w:w="2259" w:type="dxa"/>
                  <w:vAlign w:val="center"/>
                </w:tcPr>
                <w:p w14:paraId="6D2A4913" w14:textId="77777777" w:rsidR="007C3549" w:rsidRPr="0090178A" w:rsidRDefault="007C3549" w:rsidP="00A75F7C">
                  <w:pPr>
                    <w:pStyle w:val="Head3"/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90178A">
                    <w:t>Schlumberger</w:t>
                  </w:r>
                </w:p>
              </w:tc>
              <w:tc>
                <w:tcPr>
                  <w:tcW w:w="3060" w:type="dxa"/>
                  <w:vAlign w:val="center"/>
                </w:tcPr>
                <w:p w14:paraId="0A424994" w14:textId="77777777" w:rsidR="007C3549" w:rsidRPr="0090178A" w:rsidRDefault="007C3549" w:rsidP="00A75F7C">
                  <w:pPr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90178A">
                    <w:rPr>
                      <w:color w:val="262626" w:themeColor="text1" w:themeTint="D9"/>
                      <w:sz w:val="18"/>
                      <w:szCs w:val="18"/>
                    </w:rPr>
                    <w:t>Jan</w:t>
                  </w:r>
                  <w:r w:rsidR="00D1117D" w:rsidRPr="0090178A">
                    <w:rPr>
                      <w:color w:val="262626" w:themeColor="text1" w:themeTint="D9"/>
                      <w:sz w:val="18"/>
                      <w:szCs w:val="18"/>
                    </w:rPr>
                    <w:t>uary</w:t>
                  </w:r>
                  <w:r w:rsidRPr="0090178A">
                    <w:rPr>
                      <w:color w:val="262626" w:themeColor="text1" w:themeTint="D9"/>
                      <w:sz w:val="18"/>
                      <w:szCs w:val="18"/>
                    </w:rPr>
                    <w:t xml:space="preserve"> 2008 </w:t>
                  </w:r>
                  <w:r w:rsidR="00D1117D" w:rsidRPr="0090178A">
                    <w:rPr>
                      <w:color w:val="262626" w:themeColor="text1" w:themeTint="D9"/>
                      <w:sz w:val="18"/>
                      <w:szCs w:val="18"/>
                    </w:rPr>
                    <w:t>to</w:t>
                  </w:r>
                  <w:r w:rsidRPr="0090178A">
                    <w:rPr>
                      <w:color w:val="262626" w:themeColor="text1" w:themeTint="D9"/>
                      <w:sz w:val="18"/>
                      <w:szCs w:val="18"/>
                    </w:rPr>
                    <w:t xml:space="preserve"> Octob</w:t>
                  </w:r>
                  <w:r w:rsidR="00D1117D" w:rsidRPr="0090178A">
                    <w:rPr>
                      <w:color w:val="262626" w:themeColor="text1" w:themeTint="D9"/>
                      <w:sz w:val="18"/>
                      <w:szCs w:val="18"/>
                    </w:rPr>
                    <w:t>e</w:t>
                  </w:r>
                  <w:r w:rsidRPr="0090178A">
                    <w:rPr>
                      <w:color w:val="262626" w:themeColor="text1" w:themeTint="D9"/>
                      <w:sz w:val="18"/>
                      <w:szCs w:val="18"/>
                    </w:rPr>
                    <w:t>r 2010</w:t>
                  </w:r>
                  <w:r w:rsidRPr="0090178A">
                    <w:rPr>
                      <w:noProof/>
                      <w:color w:val="000000" w:themeColor="text1"/>
                    </w:rPr>
                    <w:drawing>
                      <wp:anchor distT="0" distB="0" distL="45720" distR="45720" simplePos="0" relativeHeight="251670528" behindDoc="1" locked="0" layoutInCell="1" allowOverlap="1" wp14:anchorId="0721AD6A" wp14:editId="32066578">
                        <wp:simplePos x="0" y="0"/>
                        <wp:positionH relativeFrom="column">
                          <wp:posOffset>279</wp:posOffset>
                        </wp:positionH>
                        <wp:positionV relativeFrom="line">
                          <wp:align>center</wp:align>
                        </wp:positionV>
                        <wp:extent cx="128016" cy="128016"/>
                        <wp:effectExtent l="0" t="0" r="5715" b="5715"/>
                        <wp:wrapTight wrapText="bothSides">
                          <wp:wrapPolygon edited="0">
                            <wp:start x="0" y="0"/>
                            <wp:lineTo x="0" y="19343"/>
                            <wp:lineTo x="19343" y="19343"/>
                            <wp:lineTo x="19343" y="0"/>
                            <wp:lineTo x="0" y="0"/>
                          </wp:wrapPolygon>
                        </wp:wrapTight>
                        <wp:docPr id="113" name="Graphique 5" descr="Calendrier quotidie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mediafile_KQ2rOY.svg"/>
                                <pic:cNvPicPr/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7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" cy="1280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231" w:type="dxa"/>
                  <w:vAlign w:val="center"/>
                </w:tcPr>
                <w:p w14:paraId="2C0D66FE" w14:textId="77777777" w:rsidR="007C3549" w:rsidRPr="0090178A" w:rsidRDefault="007C3549" w:rsidP="00A75F7C">
                  <w:pPr>
                    <w:jc w:val="right"/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90178A">
                    <w:rPr>
                      <w:noProof/>
                      <w:color w:val="262626" w:themeColor="text1" w:themeTint="D9"/>
                    </w:rPr>
                    <w:drawing>
                      <wp:anchor distT="0" distB="0" distL="45720" distR="0" simplePos="0" relativeHeight="251671552" behindDoc="1" locked="0" layoutInCell="1" allowOverlap="1" wp14:anchorId="3A6F7BA5" wp14:editId="61E7349E">
                        <wp:simplePos x="0" y="0"/>
                        <wp:positionH relativeFrom="margin">
                          <wp:align>left</wp:align>
                        </wp:positionH>
                        <wp:positionV relativeFrom="line">
                          <wp:align>center</wp:align>
                        </wp:positionV>
                        <wp:extent cx="137160" cy="137160"/>
                        <wp:effectExtent l="0" t="0" r="0" b="0"/>
                        <wp:wrapTight wrapText="bothSides">
                          <wp:wrapPolygon edited="0">
                            <wp:start x="0" y="0"/>
                            <wp:lineTo x="3000" y="18000"/>
                            <wp:lineTo x="15000" y="18000"/>
                            <wp:lineTo x="18000" y="0"/>
                            <wp:lineTo x="0" y="0"/>
                          </wp:wrapPolygon>
                        </wp:wrapTight>
                        <wp:docPr id="114" name="Graphique 6" descr="Marqu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mediafile_OEsLia.svg"/>
                                <pic:cNvPicPr/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9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137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90178A">
                    <w:rPr>
                      <w:color w:val="262626" w:themeColor="text1" w:themeTint="D9"/>
                      <w:sz w:val="18"/>
                      <w:szCs w:val="18"/>
                    </w:rPr>
                    <w:t>Oslo, Nor</w:t>
                  </w:r>
                  <w:r w:rsidR="00D1117D" w:rsidRPr="0090178A">
                    <w:rPr>
                      <w:color w:val="262626" w:themeColor="text1" w:themeTint="D9"/>
                      <w:sz w:val="18"/>
                      <w:szCs w:val="18"/>
                    </w:rPr>
                    <w:t>way</w:t>
                  </w:r>
                </w:p>
              </w:tc>
            </w:tr>
          </w:tbl>
          <w:p w14:paraId="1DD7BC76" w14:textId="77777777" w:rsidR="007C3549" w:rsidRPr="0090178A" w:rsidRDefault="007C3549" w:rsidP="00A75F7C">
            <w:pPr>
              <w:rPr>
                <w:color w:val="262626" w:themeColor="text1" w:themeTint="D9"/>
                <w:sz w:val="10"/>
                <w:szCs w:val="10"/>
              </w:rPr>
            </w:pPr>
          </w:p>
          <w:p w14:paraId="7865CCD6" w14:textId="77777777" w:rsidR="007C3549" w:rsidRPr="0090178A" w:rsidRDefault="0070513E" w:rsidP="00A75F7C">
            <w:pPr>
              <w:jc w:val="both"/>
              <w:rPr>
                <w:color w:val="262626" w:themeColor="text1" w:themeTint="D9"/>
                <w:sz w:val="16"/>
                <w:szCs w:val="16"/>
              </w:rPr>
            </w:pPr>
            <w:r w:rsidRPr="0090178A">
              <w:rPr>
                <w:color w:val="262626" w:themeColor="text1" w:themeTint="D9"/>
                <w:sz w:val="16"/>
                <w:szCs w:val="16"/>
              </w:rPr>
              <w:t>Optimize New Product Introduction through Design-for-Manufacturing and Design-for-Test</w:t>
            </w:r>
          </w:p>
          <w:p w14:paraId="74702301" w14:textId="77777777" w:rsidR="007C3549" w:rsidRPr="0090178A" w:rsidRDefault="007C3549" w:rsidP="00A75F7C">
            <w:pPr>
              <w:jc w:val="both"/>
              <w:rPr>
                <w:color w:val="262626" w:themeColor="text1" w:themeTint="D9"/>
                <w:sz w:val="10"/>
                <w:szCs w:val="16"/>
              </w:rPr>
            </w:pPr>
          </w:p>
          <w:p w14:paraId="0CFBC18C" w14:textId="77777777" w:rsidR="0070513E" w:rsidRPr="0090178A" w:rsidRDefault="0070513E" w:rsidP="00A75F7C">
            <w:pPr>
              <w:pStyle w:val="Bullet01"/>
            </w:pPr>
            <w:r w:rsidRPr="0090178A">
              <w:t xml:space="preserve">Lead Industrialization of production both internally and at suppliers to achieve quality and takt-time </w:t>
            </w:r>
          </w:p>
          <w:p w14:paraId="313CC5CB" w14:textId="77777777" w:rsidR="0070513E" w:rsidRPr="0090178A" w:rsidRDefault="00850733" w:rsidP="0070513E">
            <w:pPr>
              <w:pStyle w:val="Bullet02"/>
            </w:pPr>
            <w:r w:rsidRPr="0090178A">
              <w:t>Coordination of activities to bring lab prototypes (TRL 4) toward volume production (TRL 9)</w:t>
            </w:r>
          </w:p>
          <w:p w14:paraId="037CBD7D" w14:textId="77777777" w:rsidR="0070513E" w:rsidRPr="0090178A" w:rsidRDefault="0070513E" w:rsidP="00FA7D2B">
            <w:pPr>
              <w:pStyle w:val="Bullet02"/>
              <w:spacing w:after="0"/>
            </w:pPr>
            <w:r w:rsidRPr="0090178A">
              <w:t xml:space="preserve">Strategical sourcing-for-cost initiatives: $4M saving across 16 electronic </w:t>
            </w:r>
            <w:r w:rsidR="00850733" w:rsidRPr="0090178A">
              <w:t>/</w:t>
            </w:r>
            <w:r w:rsidRPr="0090178A">
              <w:t xml:space="preserve"> mechanical parts</w:t>
            </w:r>
          </w:p>
          <w:p w14:paraId="637E157D" w14:textId="77777777" w:rsidR="00850733" w:rsidRPr="0090178A" w:rsidRDefault="00850733" w:rsidP="00850733">
            <w:pPr>
              <w:pStyle w:val="Bullet01"/>
            </w:pPr>
            <w:r w:rsidRPr="0090178A">
              <w:t xml:space="preserve">Completed numerous product / process improvement projects </w:t>
            </w:r>
          </w:p>
          <w:p w14:paraId="770B3546" w14:textId="77777777" w:rsidR="007C3549" w:rsidRPr="0090178A" w:rsidRDefault="00850733" w:rsidP="0058020F">
            <w:pPr>
              <w:pStyle w:val="Bullet02"/>
            </w:pPr>
            <w:r w:rsidRPr="0090178A">
              <w:t>Proficiency in Lean (5S, flowchart, VSM, fishbone, 5 whys), Six Sigma (DMAIC, Cpk, anova, t-test, DOE, MSA gage R&amp;R) and software (iGrafx, Minitab, SPC XL)</w:t>
            </w:r>
          </w:p>
          <w:p w14:paraId="0407A89B" w14:textId="77777777" w:rsidR="00850733" w:rsidRPr="0090178A" w:rsidRDefault="00850733" w:rsidP="00A75F7C">
            <w:pPr>
              <w:pStyle w:val="Check1"/>
            </w:pPr>
            <w:r w:rsidRPr="0090178A">
              <w:t>$6M/year cost avoidance from hydrophone encapsulation redesign: 45% reject-rate to 0 reject</w:t>
            </w:r>
          </w:p>
          <w:p w14:paraId="34DC049F" w14:textId="77777777" w:rsidR="00850733" w:rsidRPr="0090178A" w:rsidRDefault="00850733" w:rsidP="00A75F7C">
            <w:pPr>
              <w:pStyle w:val="Check1"/>
            </w:pPr>
            <w:r w:rsidRPr="0090178A">
              <w:t>Technical expertise of a broad range of manufacturing processes and inspection methods</w:t>
            </w:r>
          </w:p>
          <w:p w14:paraId="77AA1815" w14:textId="77777777" w:rsidR="007C3549" w:rsidRPr="0090178A" w:rsidRDefault="00850733" w:rsidP="00FA7D2B">
            <w:pPr>
              <w:pStyle w:val="Check1"/>
              <w:numPr>
                <w:ilvl w:val="0"/>
                <w:numId w:val="0"/>
              </w:numPr>
              <w:ind w:left="363"/>
              <w:jc w:val="left"/>
            </w:pPr>
            <w:r w:rsidRPr="0090178A">
              <w:rPr>
                <w:b w:val="0"/>
              </w:rPr>
              <w:t xml:space="preserve">machining, </w:t>
            </w:r>
            <w:r w:rsidR="007C3549" w:rsidRPr="0090178A">
              <w:rPr>
                <w:b w:val="0"/>
              </w:rPr>
              <w:t xml:space="preserve">extrusion, </w:t>
            </w:r>
            <w:r w:rsidRPr="0090178A">
              <w:rPr>
                <w:b w:val="0"/>
              </w:rPr>
              <w:t>crimping</w:t>
            </w:r>
            <w:r w:rsidR="007C3549" w:rsidRPr="0090178A">
              <w:rPr>
                <w:b w:val="0"/>
              </w:rPr>
              <w:t xml:space="preserve">, </w:t>
            </w:r>
            <w:r w:rsidRPr="0090178A">
              <w:rPr>
                <w:b w:val="0"/>
              </w:rPr>
              <w:t>injection molding</w:t>
            </w:r>
            <w:r w:rsidR="007C3549" w:rsidRPr="0090178A">
              <w:rPr>
                <w:b w:val="0"/>
              </w:rPr>
              <w:t xml:space="preserve"> (moldflow), </w:t>
            </w:r>
            <w:r w:rsidRPr="0090178A">
              <w:rPr>
                <w:b w:val="0"/>
              </w:rPr>
              <w:t xml:space="preserve">electronics </w:t>
            </w:r>
            <w:r w:rsidR="007C3549" w:rsidRPr="0090178A">
              <w:rPr>
                <w:b w:val="0"/>
              </w:rPr>
              <w:t>(J-STD, IPC), …</w:t>
            </w:r>
            <w:r w:rsidR="007C3549" w:rsidRPr="0090178A">
              <w:rPr>
                <w:b w:val="0"/>
              </w:rPr>
              <w:br/>
            </w:r>
            <w:r w:rsidR="00FA7D2B" w:rsidRPr="0090178A">
              <w:rPr>
                <w:b w:val="0"/>
              </w:rPr>
              <w:t>lab equipment</w:t>
            </w:r>
            <w:r w:rsidR="007C3549" w:rsidRPr="0090178A">
              <w:rPr>
                <w:b w:val="0"/>
              </w:rPr>
              <w:t xml:space="preserve">: </w:t>
            </w:r>
            <w:r w:rsidR="00FA7D2B" w:rsidRPr="0090178A">
              <w:rPr>
                <w:b w:val="0"/>
              </w:rPr>
              <w:t xml:space="preserve">sample preparation, accelerated testing, </w:t>
            </w:r>
            <w:r w:rsidR="007C3549" w:rsidRPr="0090178A">
              <w:rPr>
                <w:b w:val="0"/>
              </w:rPr>
              <w:t>microscope, SEM-EDS, XRF, DMA, …</w:t>
            </w:r>
          </w:p>
          <w:p w14:paraId="536AD30A" w14:textId="77777777" w:rsidR="007C3549" w:rsidRPr="0090178A" w:rsidRDefault="007C3549" w:rsidP="00A75F7C">
            <w:pPr>
              <w:jc w:val="both"/>
              <w:rPr>
                <w:color w:val="262626" w:themeColor="text1" w:themeTint="D9"/>
                <w:szCs w:val="16"/>
              </w:rPr>
            </w:pPr>
          </w:p>
          <w:p w14:paraId="442F18C0" w14:textId="77777777" w:rsidR="007C3549" w:rsidRPr="0090178A" w:rsidRDefault="00D1117D" w:rsidP="00A75F7C">
            <w:pPr>
              <w:pStyle w:val="Head2"/>
            </w:pPr>
            <w:r w:rsidRPr="0090178A">
              <w:t>Manufacturing Engineer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59"/>
              <w:gridCol w:w="2700"/>
              <w:gridCol w:w="1591"/>
            </w:tblGrid>
            <w:tr w:rsidR="007C3549" w:rsidRPr="0090178A" w14:paraId="3B14F40A" w14:textId="77777777" w:rsidTr="00A75F7C">
              <w:tc>
                <w:tcPr>
                  <w:tcW w:w="2259" w:type="dxa"/>
                  <w:vAlign w:val="center"/>
                </w:tcPr>
                <w:p w14:paraId="5DD549BA" w14:textId="77777777" w:rsidR="007C3549" w:rsidRPr="0090178A" w:rsidRDefault="007C3549" w:rsidP="00A75F7C">
                  <w:pPr>
                    <w:pStyle w:val="Head3"/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90178A">
                    <w:t>Schlumberger</w:t>
                  </w:r>
                </w:p>
              </w:tc>
              <w:tc>
                <w:tcPr>
                  <w:tcW w:w="2700" w:type="dxa"/>
                  <w:vAlign w:val="center"/>
                </w:tcPr>
                <w:p w14:paraId="5A7A4574" w14:textId="77777777" w:rsidR="007C3549" w:rsidRPr="0090178A" w:rsidRDefault="007C3549" w:rsidP="00A75F7C">
                  <w:pPr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90178A">
                    <w:rPr>
                      <w:color w:val="262626" w:themeColor="text1" w:themeTint="D9"/>
                      <w:sz w:val="18"/>
                      <w:szCs w:val="18"/>
                    </w:rPr>
                    <w:t>Ju</w:t>
                  </w:r>
                  <w:r w:rsidR="00D1117D" w:rsidRPr="0090178A">
                    <w:rPr>
                      <w:color w:val="262626" w:themeColor="text1" w:themeTint="D9"/>
                      <w:sz w:val="18"/>
                      <w:szCs w:val="18"/>
                    </w:rPr>
                    <w:t>ly</w:t>
                  </w:r>
                  <w:r w:rsidRPr="0090178A">
                    <w:rPr>
                      <w:color w:val="262626" w:themeColor="text1" w:themeTint="D9"/>
                      <w:sz w:val="18"/>
                      <w:szCs w:val="18"/>
                    </w:rPr>
                    <w:t xml:space="preserve"> 2003 </w:t>
                  </w:r>
                  <w:r w:rsidR="00D1117D" w:rsidRPr="0090178A">
                    <w:rPr>
                      <w:color w:val="262626" w:themeColor="text1" w:themeTint="D9"/>
                      <w:sz w:val="18"/>
                      <w:szCs w:val="18"/>
                    </w:rPr>
                    <w:t>to</w:t>
                  </w:r>
                  <w:r w:rsidRPr="0090178A">
                    <w:rPr>
                      <w:color w:val="262626" w:themeColor="text1" w:themeTint="D9"/>
                      <w:sz w:val="18"/>
                      <w:szCs w:val="18"/>
                    </w:rPr>
                    <w:t xml:space="preserve"> Jan</w:t>
                  </w:r>
                  <w:r w:rsidR="00D1117D" w:rsidRPr="0090178A">
                    <w:rPr>
                      <w:color w:val="262626" w:themeColor="text1" w:themeTint="D9"/>
                      <w:sz w:val="18"/>
                      <w:szCs w:val="18"/>
                    </w:rPr>
                    <w:t>uary</w:t>
                  </w:r>
                  <w:r w:rsidRPr="0090178A">
                    <w:rPr>
                      <w:color w:val="262626" w:themeColor="text1" w:themeTint="D9"/>
                      <w:sz w:val="18"/>
                      <w:szCs w:val="18"/>
                    </w:rPr>
                    <w:t xml:space="preserve"> 2008</w:t>
                  </w:r>
                  <w:r w:rsidRPr="0090178A">
                    <w:rPr>
                      <w:color w:val="000000" w:themeColor="text1"/>
                    </w:rPr>
                    <w:t xml:space="preserve"> </w:t>
                  </w:r>
                  <w:r w:rsidRPr="0090178A">
                    <w:rPr>
                      <w:noProof/>
                      <w:color w:val="000000" w:themeColor="text1"/>
                    </w:rPr>
                    <w:drawing>
                      <wp:anchor distT="0" distB="0" distL="45720" distR="45720" simplePos="0" relativeHeight="251672576" behindDoc="1" locked="0" layoutInCell="1" allowOverlap="1" wp14:anchorId="7DDA7CC4" wp14:editId="41F17692">
                        <wp:simplePos x="0" y="0"/>
                        <wp:positionH relativeFrom="column">
                          <wp:posOffset>279</wp:posOffset>
                        </wp:positionH>
                        <wp:positionV relativeFrom="line">
                          <wp:align>center</wp:align>
                        </wp:positionV>
                        <wp:extent cx="128016" cy="128016"/>
                        <wp:effectExtent l="0" t="0" r="5715" b="5715"/>
                        <wp:wrapTight wrapText="bothSides">
                          <wp:wrapPolygon edited="0">
                            <wp:start x="0" y="0"/>
                            <wp:lineTo x="0" y="19343"/>
                            <wp:lineTo x="19343" y="19343"/>
                            <wp:lineTo x="19343" y="0"/>
                            <wp:lineTo x="0" y="0"/>
                          </wp:wrapPolygon>
                        </wp:wrapTight>
                        <wp:docPr id="115" name="Graphique 5" descr="Calendrier quotidie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mediafile_KQ2rOY.svg"/>
                                <pic:cNvPicPr/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7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" cy="1280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591" w:type="dxa"/>
                  <w:vAlign w:val="center"/>
                </w:tcPr>
                <w:p w14:paraId="1FC747A9" w14:textId="77777777" w:rsidR="007C3549" w:rsidRPr="0090178A" w:rsidRDefault="007C3549" w:rsidP="00A75F7C">
                  <w:pPr>
                    <w:jc w:val="right"/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90178A">
                    <w:rPr>
                      <w:noProof/>
                      <w:color w:val="262626" w:themeColor="text1" w:themeTint="D9"/>
                    </w:rPr>
                    <w:drawing>
                      <wp:anchor distT="0" distB="0" distL="45720" distR="0" simplePos="0" relativeHeight="251673600" behindDoc="1" locked="0" layoutInCell="1" allowOverlap="1" wp14:anchorId="675E932E" wp14:editId="32414B3D">
                        <wp:simplePos x="0" y="0"/>
                        <wp:positionH relativeFrom="margin">
                          <wp:align>left</wp:align>
                        </wp:positionH>
                        <wp:positionV relativeFrom="line">
                          <wp:align>center</wp:align>
                        </wp:positionV>
                        <wp:extent cx="137160" cy="137160"/>
                        <wp:effectExtent l="0" t="0" r="0" b="0"/>
                        <wp:wrapTight wrapText="bothSides">
                          <wp:wrapPolygon edited="0">
                            <wp:start x="0" y="0"/>
                            <wp:lineTo x="3000" y="18000"/>
                            <wp:lineTo x="15000" y="18000"/>
                            <wp:lineTo x="18000" y="0"/>
                            <wp:lineTo x="0" y="0"/>
                          </wp:wrapPolygon>
                        </wp:wrapTight>
                        <wp:docPr id="116" name="Graphique 6" descr="Marqu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mediafile_OEsLia.svg"/>
                                <pic:cNvPicPr/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9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137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90178A">
                    <w:rPr>
                      <w:color w:val="262626" w:themeColor="text1" w:themeTint="D9"/>
                      <w:sz w:val="18"/>
                      <w:szCs w:val="18"/>
                    </w:rPr>
                    <w:t>Princeton, NJ, USA</w:t>
                  </w:r>
                </w:p>
              </w:tc>
            </w:tr>
          </w:tbl>
          <w:p w14:paraId="2DE2EEB6" w14:textId="0A44D016" w:rsidR="007C3549" w:rsidRPr="0090178A" w:rsidRDefault="00FA7D2B" w:rsidP="00A75F7C">
            <w:pPr>
              <w:jc w:val="both"/>
              <w:rPr>
                <w:color w:val="262626" w:themeColor="text1" w:themeTint="D9"/>
                <w:sz w:val="16"/>
                <w:szCs w:val="16"/>
              </w:rPr>
            </w:pPr>
            <w:r w:rsidRPr="0090178A">
              <w:rPr>
                <w:color w:val="262626" w:themeColor="text1" w:themeTint="D9"/>
                <w:sz w:val="16"/>
                <w:szCs w:val="16"/>
              </w:rPr>
              <w:t>Technical ownership of product and processes to manufacture nuclear generators for downhole use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205"/>
              <w:gridCol w:w="2355"/>
            </w:tblGrid>
            <w:tr w:rsidR="00FA7D2B" w:rsidRPr="0090178A" w14:paraId="3DC37841" w14:textId="77777777" w:rsidTr="00FA7D2B">
              <w:tc>
                <w:tcPr>
                  <w:tcW w:w="4205" w:type="dxa"/>
                </w:tcPr>
                <w:p w14:paraId="1FEE6C90" w14:textId="34DB261D" w:rsidR="00FA7D2B" w:rsidRPr="0090178A" w:rsidRDefault="00FA7D2B" w:rsidP="00FA7D2B">
                  <w:pPr>
                    <w:pStyle w:val="Bullet01"/>
                  </w:pPr>
                  <w:r w:rsidRPr="0090178A">
                    <w:t>Optimized Man, Method, Machines to increase Yield</w:t>
                  </w:r>
                </w:p>
              </w:tc>
              <w:tc>
                <w:tcPr>
                  <w:tcW w:w="2355" w:type="dxa"/>
                </w:tcPr>
                <w:p w14:paraId="18C7A2F6" w14:textId="676013C4" w:rsidR="00FA7D2B" w:rsidRPr="0090178A" w:rsidRDefault="00FA7D2B" w:rsidP="00FA7D2B">
                  <w:pPr>
                    <w:pStyle w:val="Bullet01"/>
                    <w:jc w:val="left"/>
                  </w:pPr>
                  <w:r w:rsidRPr="0090178A">
                    <w:t>Close collaboration with Research</w:t>
                  </w:r>
                </w:p>
              </w:tc>
            </w:tr>
          </w:tbl>
          <w:p w14:paraId="1047696C" w14:textId="77777777" w:rsidR="007C3549" w:rsidRPr="0090178A" w:rsidRDefault="007C3549" w:rsidP="00A75F7C">
            <w:pPr>
              <w:jc w:val="both"/>
              <w:rPr>
                <w:color w:val="262626" w:themeColor="text1" w:themeTint="D9"/>
                <w:szCs w:val="16"/>
              </w:rPr>
            </w:pPr>
          </w:p>
          <w:p w14:paraId="1EA3FF05" w14:textId="77777777" w:rsidR="007C3549" w:rsidRPr="0090178A" w:rsidRDefault="007C3549" w:rsidP="00A75F7C">
            <w:pPr>
              <w:pStyle w:val="Head2"/>
            </w:pPr>
            <w:r w:rsidRPr="0090178A">
              <w:t>Test</w:t>
            </w:r>
            <w:r w:rsidR="00D1117D" w:rsidRPr="0090178A">
              <w:t xml:space="preserve"> Engineer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59"/>
              <w:gridCol w:w="2700"/>
              <w:gridCol w:w="1591"/>
            </w:tblGrid>
            <w:tr w:rsidR="007C3549" w:rsidRPr="0090178A" w14:paraId="04373D7C" w14:textId="77777777" w:rsidTr="00A75F7C">
              <w:tc>
                <w:tcPr>
                  <w:tcW w:w="2259" w:type="dxa"/>
                  <w:vAlign w:val="center"/>
                </w:tcPr>
                <w:p w14:paraId="147B31CB" w14:textId="77777777" w:rsidR="007C3549" w:rsidRPr="0090178A" w:rsidRDefault="007C3549" w:rsidP="00A75F7C">
                  <w:pPr>
                    <w:pStyle w:val="Head3"/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90178A">
                    <w:t>Airbus (Transiciel)</w:t>
                  </w:r>
                </w:p>
              </w:tc>
              <w:tc>
                <w:tcPr>
                  <w:tcW w:w="2700" w:type="dxa"/>
                  <w:vAlign w:val="center"/>
                </w:tcPr>
                <w:p w14:paraId="5531FD74" w14:textId="77777777" w:rsidR="007C3549" w:rsidRPr="0090178A" w:rsidRDefault="007C3549" w:rsidP="00A75F7C">
                  <w:pPr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90178A">
                    <w:rPr>
                      <w:color w:val="262626" w:themeColor="text1" w:themeTint="D9"/>
                      <w:sz w:val="18"/>
                      <w:szCs w:val="18"/>
                    </w:rPr>
                    <w:t>F</w:t>
                  </w:r>
                  <w:r w:rsidR="00D1117D" w:rsidRPr="0090178A">
                    <w:rPr>
                      <w:color w:val="262626" w:themeColor="text1" w:themeTint="D9"/>
                      <w:sz w:val="18"/>
                      <w:szCs w:val="18"/>
                    </w:rPr>
                    <w:t>ebruary</w:t>
                  </w:r>
                  <w:r w:rsidRPr="0090178A">
                    <w:rPr>
                      <w:color w:val="262626" w:themeColor="text1" w:themeTint="D9"/>
                      <w:sz w:val="18"/>
                      <w:szCs w:val="18"/>
                    </w:rPr>
                    <w:t xml:space="preserve"> 2002 </w:t>
                  </w:r>
                  <w:r w:rsidR="00D1117D" w:rsidRPr="0090178A">
                    <w:rPr>
                      <w:color w:val="262626" w:themeColor="text1" w:themeTint="D9"/>
                      <w:sz w:val="18"/>
                      <w:szCs w:val="18"/>
                    </w:rPr>
                    <w:t>to</w:t>
                  </w:r>
                  <w:r w:rsidRPr="0090178A">
                    <w:rPr>
                      <w:color w:val="262626" w:themeColor="text1" w:themeTint="D9"/>
                      <w:sz w:val="18"/>
                      <w:szCs w:val="18"/>
                    </w:rPr>
                    <w:t xml:space="preserve"> Ju</w:t>
                  </w:r>
                  <w:r w:rsidR="00D1117D" w:rsidRPr="0090178A">
                    <w:rPr>
                      <w:color w:val="262626" w:themeColor="text1" w:themeTint="D9"/>
                      <w:sz w:val="18"/>
                      <w:szCs w:val="18"/>
                    </w:rPr>
                    <w:t>ly</w:t>
                  </w:r>
                  <w:r w:rsidRPr="0090178A">
                    <w:rPr>
                      <w:color w:val="262626" w:themeColor="text1" w:themeTint="D9"/>
                      <w:sz w:val="18"/>
                      <w:szCs w:val="18"/>
                    </w:rPr>
                    <w:t xml:space="preserve"> 200</w:t>
                  </w:r>
                  <w:r w:rsidRPr="0090178A">
                    <w:rPr>
                      <w:noProof/>
                      <w:color w:val="000000" w:themeColor="text1"/>
                    </w:rPr>
                    <w:drawing>
                      <wp:anchor distT="0" distB="0" distL="45720" distR="45720" simplePos="0" relativeHeight="251678720" behindDoc="1" locked="0" layoutInCell="1" allowOverlap="1" wp14:anchorId="0DF042D9" wp14:editId="55413095">
                        <wp:simplePos x="0" y="0"/>
                        <wp:positionH relativeFrom="column">
                          <wp:posOffset>279</wp:posOffset>
                        </wp:positionH>
                        <wp:positionV relativeFrom="line">
                          <wp:align>center</wp:align>
                        </wp:positionV>
                        <wp:extent cx="128016" cy="128016"/>
                        <wp:effectExtent l="0" t="0" r="5715" b="5715"/>
                        <wp:wrapTight wrapText="bothSides">
                          <wp:wrapPolygon edited="0">
                            <wp:start x="0" y="0"/>
                            <wp:lineTo x="0" y="19343"/>
                            <wp:lineTo x="19343" y="19343"/>
                            <wp:lineTo x="19343" y="0"/>
                            <wp:lineTo x="0" y="0"/>
                          </wp:wrapPolygon>
                        </wp:wrapTight>
                        <wp:docPr id="117" name="Graphique 5" descr="Calendrier quotidie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mediafile_KQ2rOY.svg"/>
                                <pic:cNvPicPr/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7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" cy="1280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Pr="0090178A">
                    <w:rPr>
                      <w:color w:val="262626" w:themeColor="text1" w:themeTint="D9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591" w:type="dxa"/>
                  <w:vAlign w:val="center"/>
                </w:tcPr>
                <w:p w14:paraId="79D53AA1" w14:textId="77777777" w:rsidR="007C3549" w:rsidRPr="0090178A" w:rsidRDefault="007C3549" w:rsidP="00A75F7C">
                  <w:pPr>
                    <w:jc w:val="right"/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90178A">
                    <w:rPr>
                      <w:noProof/>
                      <w:color w:val="262626" w:themeColor="text1" w:themeTint="D9"/>
                    </w:rPr>
                    <w:drawing>
                      <wp:anchor distT="0" distB="0" distL="45720" distR="0" simplePos="0" relativeHeight="251679744" behindDoc="1" locked="0" layoutInCell="1" allowOverlap="1" wp14:anchorId="40F1B559" wp14:editId="13C6DC6B">
                        <wp:simplePos x="0" y="0"/>
                        <wp:positionH relativeFrom="margin">
                          <wp:align>left</wp:align>
                        </wp:positionH>
                        <wp:positionV relativeFrom="line">
                          <wp:align>center</wp:align>
                        </wp:positionV>
                        <wp:extent cx="137160" cy="137160"/>
                        <wp:effectExtent l="0" t="0" r="0" b="0"/>
                        <wp:wrapTight wrapText="bothSides">
                          <wp:wrapPolygon edited="0">
                            <wp:start x="0" y="0"/>
                            <wp:lineTo x="3000" y="18000"/>
                            <wp:lineTo x="15000" y="18000"/>
                            <wp:lineTo x="18000" y="0"/>
                            <wp:lineTo x="0" y="0"/>
                          </wp:wrapPolygon>
                        </wp:wrapTight>
                        <wp:docPr id="118" name="Graphique 6" descr="Marqu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mediafile_OEsLia.svg"/>
                                <pic:cNvPicPr/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9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137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90178A">
                    <w:rPr>
                      <w:color w:val="262626" w:themeColor="text1" w:themeTint="D9"/>
                      <w:sz w:val="18"/>
                      <w:szCs w:val="18"/>
                    </w:rPr>
                    <w:t>Toulouse, France</w:t>
                  </w:r>
                </w:p>
              </w:tc>
            </w:tr>
          </w:tbl>
          <w:p w14:paraId="563E6F6C" w14:textId="77777777" w:rsidR="007C3549" w:rsidRPr="0090178A" w:rsidRDefault="007C3549" w:rsidP="00A75F7C">
            <w:pPr>
              <w:jc w:val="both"/>
              <w:rPr>
                <w:color w:val="262626" w:themeColor="text1" w:themeTint="D9"/>
                <w:sz w:val="18"/>
                <w:szCs w:val="18"/>
              </w:rPr>
            </w:pPr>
          </w:p>
        </w:tc>
      </w:tr>
      <w:tr w:rsidR="007C3549" w:rsidRPr="0090178A" w14:paraId="2081FA29" w14:textId="77777777" w:rsidTr="00A75F7C">
        <w:tc>
          <w:tcPr>
            <w:tcW w:w="3442" w:type="dxa"/>
            <w:vAlign w:val="bottom"/>
          </w:tcPr>
          <w:p w14:paraId="67F20825" w14:textId="77777777" w:rsidR="007C3549" w:rsidRPr="0090178A" w:rsidRDefault="007C3549" w:rsidP="00A75F7C"/>
          <w:p w14:paraId="4B2F5D8A" w14:textId="77777777" w:rsidR="007C3549" w:rsidRPr="0090178A" w:rsidRDefault="007C3549" w:rsidP="00A75F7C"/>
        </w:tc>
        <w:tc>
          <w:tcPr>
            <w:tcW w:w="270" w:type="dxa"/>
          </w:tcPr>
          <w:p w14:paraId="732458C3" w14:textId="77777777" w:rsidR="007C3549" w:rsidRPr="0090178A" w:rsidRDefault="007C3549" w:rsidP="00A75F7C">
            <w:pPr>
              <w:rPr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6570" w:type="dxa"/>
            <w:vMerge/>
          </w:tcPr>
          <w:p w14:paraId="546E24AE" w14:textId="77777777" w:rsidR="007C3549" w:rsidRPr="0090178A" w:rsidRDefault="007C3549" w:rsidP="00A75F7C"/>
        </w:tc>
      </w:tr>
    </w:tbl>
    <w:p w14:paraId="3566AD4B" w14:textId="77777777" w:rsidR="007C3549" w:rsidRPr="0090178A" w:rsidRDefault="007C3549" w:rsidP="007C3549">
      <w:pPr>
        <w:jc w:val="both"/>
        <w:rPr>
          <w:sz w:val="2"/>
          <w:szCs w:val="18"/>
        </w:rPr>
      </w:pPr>
    </w:p>
    <w:p w14:paraId="3F12EB24" w14:textId="77777777" w:rsidR="007C3549" w:rsidRPr="0090178A" w:rsidRDefault="007C3549" w:rsidP="007C3549">
      <w:pPr>
        <w:jc w:val="both"/>
        <w:rPr>
          <w:sz w:val="2"/>
          <w:szCs w:val="18"/>
        </w:rPr>
      </w:pPr>
    </w:p>
    <w:sectPr w:rsidR="007C3549" w:rsidRPr="0090178A" w:rsidSect="007C3549">
      <w:pgSz w:w="11906" w:h="16838"/>
      <w:pgMar w:top="821" w:right="821" w:bottom="821" w:left="82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venir Book">
    <w:altName w:val="Tw Cen MT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305FAA"/>
    <w:multiLevelType w:val="hybridMultilevel"/>
    <w:tmpl w:val="6F2A03DA"/>
    <w:lvl w:ilvl="0" w:tplc="157ED35E">
      <w:numFmt w:val="bullet"/>
      <w:pStyle w:val="Bullet02"/>
      <w:lvlText w:val="-"/>
      <w:lvlJc w:val="left"/>
      <w:pPr>
        <w:ind w:left="70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1" w15:restartNumberingAfterBreak="0">
    <w:nsid w:val="536C1291"/>
    <w:multiLevelType w:val="hybridMultilevel"/>
    <w:tmpl w:val="3350E05A"/>
    <w:lvl w:ilvl="0" w:tplc="8DE6543E">
      <w:start w:val="1"/>
      <w:numFmt w:val="bullet"/>
      <w:pStyle w:val="Bullet2"/>
      <w:suff w:val="space"/>
      <w:lvlText w:val=""/>
      <w:lvlJc w:val="left"/>
      <w:pPr>
        <w:ind w:left="0" w:firstLine="0"/>
      </w:pPr>
      <w:rPr>
        <w:rFonts w:ascii="Wingdings" w:hAnsi="Wingdings" w:hint="default"/>
        <w:color w:val="00206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CB6CF6"/>
    <w:multiLevelType w:val="hybridMultilevel"/>
    <w:tmpl w:val="50984048"/>
    <w:lvl w:ilvl="0" w:tplc="6888927A">
      <w:numFmt w:val="bullet"/>
      <w:pStyle w:val="Check1"/>
      <w:suff w:val="space"/>
      <w:lvlText w:val=""/>
      <w:lvlJc w:val="left"/>
      <w:pPr>
        <w:ind w:left="0" w:firstLine="288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3" w15:restartNumberingAfterBreak="0">
    <w:nsid w:val="5C5750E9"/>
    <w:multiLevelType w:val="hybridMultilevel"/>
    <w:tmpl w:val="EFC63C02"/>
    <w:lvl w:ilvl="0" w:tplc="7F34754E">
      <w:start w:val="1"/>
      <w:numFmt w:val="bullet"/>
      <w:pStyle w:val="Bullet01"/>
      <w:suff w:val="space"/>
      <w:lvlText w:val=""/>
      <w:lvlJc w:val="left"/>
      <w:pPr>
        <w:ind w:left="0" w:firstLine="0"/>
      </w:pPr>
      <w:rPr>
        <w:rFonts w:ascii="Wingdings" w:hAnsi="Wingdings" w:hint="default"/>
        <w:color w:val="262626" w:themeColor="text1" w:themeTint="D9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5313C0"/>
    <w:multiLevelType w:val="hybridMultilevel"/>
    <w:tmpl w:val="BBCAA99A"/>
    <w:lvl w:ilvl="0" w:tplc="F69EA61E">
      <w:start w:val="1"/>
      <w:numFmt w:val="bullet"/>
      <w:pStyle w:val="Bullet1"/>
      <w:suff w:val="space"/>
      <w:lvlText w:val=""/>
      <w:lvlJc w:val="left"/>
      <w:pPr>
        <w:ind w:left="0" w:firstLine="0"/>
      </w:pPr>
      <w:rPr>
        <w:rFonts w:ascii="Wingdings" w:hAnsi="Wingdings" w:hint="default"/>
        <w:color w:val="00206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0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549"/>
    <w:rsid w:val="00016A33"/>
    <w:rsid w:val="00090C3A"/>
    <w:rsid w:val="000B012B"/>
    <w:rsid w:val="000C0962"/>
    <w:rsid w:val="00161EC8"/>
    <w:rsid w:val="00171409"/>
    <w:rsid w:val="001D4B21"/>
    <w:rsid w:val="002157C7"/>
    <w:rsid w:val="002369C2"/>
    <w:rsid w:val="00256B40"/>
    <w:rsid w:val="002961EF"/>
    <w:rsid w:val="002C56CA"/>
    <w:rsid w:val="00304C90"/>
    <w:rsid w:val="00350B14"/>
    <w:rsid w:val="00361D9C"/>
    <w:rsid w:val="003855C0"/>
    <w:rsid w:val="00387E89"/>
    <w:rsid w:val="0039331A"/>
    <w:rsid w:val="003F37E8"/>
    <w:rsid w:val="004022FE"/>
    <w:rsid w:val="00414C23"/>
    <w:rsid w:val="0050272F"/>
    <w:rsid w:val="005107F6"/>
    <w:rsid w:val="0058020F"/>
    <w:rsid w:val="005F2A05"/>
    <w:rsid w:val="00624329"/>
    <w:rsid w:val="0064350C"/>
    <w:rsid w:val="0064691C"/>
    <w:rsid w:val="006471A7"/>
    <w:rsid w:val="006D5C37"/>
    <w:rsid w:val="006E7E2E"/>
    <w:rsid w:val="0070513E"/>
    <w:rsid w:val="007A07DB"/>
    <w:rsid w:val="007C0158"/>
    <w:rsid w:val="007C3549"/>
    <w:rsid w:val="00850733"/>
    <w:rsid w:val="008F7665"/>
    <w:rsid w:val="0090178A"/>
    <w:rsid w:val="00941DE7"/>
    <w:rsid w:val="00953EF9"/>
    <w:rsid w:val="009F1965"/>
    <w:rsid w:val="00A64FC8"/>
    <w:rsid w:val="00B14F4A"/>
    <w:rsid w:val="00B61FF4"/>
    <w:rsid w:val="00B71D8D"/>
    <w:rsid w:val="00B85467"/>
    <w:rsid w:val="00BA5D9B"/>
    <w:rsid w:val="00BF660A"/>
    <w:rsid w:val="00C55B69"/>
    <w:rsid w:val="00D07A92"/>
    <w:rsid w:val="00D1117D"/>
    <w:rsid w:val="00D51FE7"/>
    <w:rsid w:val="00E242E9"/>
    <w:rsid w:val="00E768A7"/>
    <w:rsid w:val="00F209FD"/>
    <w:rsid w:val="00F621A2"/>
    <w:rsid w:val="00F65547"/>
    <w:rsid w:val="00FA379B"/>
    <w:rsid w:val="00FA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8D0B5"/>
  <w15:chartTrackingRefBased/>
  <w15:docId w15:val="{7D8CA63E-32CE-41D8-831B-60B68827D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C3549"/>
    <w:pPr>
      <w:spacing w:after="0" w:line="240" w:lineRule="auto"/>
    </w:pPr>
    <w:rPr>
      <w:rFonts w:eastAsia="Batang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3549"/>
    <w:pPr>
      <w:spacing w:after="0" w:line="240" w:lineRule="auto"/>
    </w:pPr>
    <w:rPr>
      <w:rFonts w:eastAsia="Batang"/>
      <w:sz w:val="24"/>
      <w:szCs w:val="24"/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C3549"/>
    <w:pPr>
      <w:ind w:left="720"/>
      <w:contextualSpacing/>
    </w:pPr>
  </w:style>
  <w:style w:type="paragraph" w:customStyle="1" w:styleId="Head1">
    <w:name w:val="Head1"/>
    <w:basedOn w:val="Normal"/>
    <w:link w:val="Head1Char"/>
    <w:qFormat/>
    <w:rsid w:val="007C3549"/>
    <w:pPr>
      <w:pBdr>
        <w:top w:val="single" w:sz="12" w:space="1" w:color="013F70"/>
        <w:bottom w:val="single" w:sz="4" w:space="1" w:color="013F70"/>
      </w:pBdr>
      <w:shd w:val="clear" w:color="auto" w:fill="FFFFFF" w:themeFill="background1"/>
      <w:ind w:left="562" w:hanging="562"/>
    </w:pPr>
    <w:rPr>
      <w:b/>
      <w:bCs/>
      <w:color w:val="00BCEA"/>
      <w:sz w:val="22"/>
      <w:szCs w:val="22"/>
    </w:rPr>
  </w:style>
  <w:style w:type="paragraph" w:customStyle="1" w:styleId="Bullet1">
    <w:name w:val="Bullet1"/>
    <w:basedOn w:val="ListParagraph"/>
    <w:link w:val="Bullet1Char"/>
    <w:qFormat/>
    <w:rsid w:val="007C3549"/>
    <w:pPr>
      <w:numPr>
        <w:numId w:val="3"/>
      </w:numPr>
      <w:shd w:val="clear" w:color="auto" w:fill="FFFFFF" w:themeFill="background1"/>
      <w:ind w:right="-599"/>
    </w:pPr>
    <w:rPr>
      <w:b/>
      <w:bCs/>
      <w:color w:val="013F70"/>
      <w:sz w:val="18"/>
      <w:szCs w:val="18"/>
    </w:rPr>
  </w:style>
  <w:style w:type="character" w:customStyle="1" w:styleId="Head1Char">
    <w:name w:val="Head1 Char"/>
    <w:basedOn w:val="DefaultParagraphFont"/>
    <w:link w:val="Head1"/>
    <w:rsid w:val="007C3549"/>
    <w:rPr>
      <w:rFonts w:eastAsia="Batang"/>
      <w:b/>
      <w:bCs/>
      <w:color w:val="00BCEA"/>
      <w:shd w:val="clear" w:color="auto" w:fill="FFFFFF" w:themeFill="background1"/>
      <w:lang w:val="fr-FR"/>
    </w:rPr>
  </w:style>
  <w:style w:type="paragraph" w:customStyle="1" w:styleId="Bullet2">
    <w:name w:val="Bullet2"/>
    <w:basedOn w:val="ListParagraph"/>
    <w:link w:val="Bullet2Char"/>
    <w:qFormat/>
    <w:rsid w:val="007C3549"/>
    <w:pPr>
      <w:numPr>
        <w:numId w:val="4"/>
      </w:numPr>
      <w:shd w:val="clear" w:color="auto" w:fill="FFFFFF" w:themeFill="background1"/>
      <w:ind w:left="331" w:right="-605" w:hanging="115"/>
    </w:pPr>
    <w:rPr>
      <w:color w:val="404040" w:themeColor="text1" w:themeTint="BF"/>
      <w:sz w:val="16"/>
      <w:szCs w:val="16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7C3549"/>
    <w:rPr>
      <w:rFonts w:eastAsia="Batang"/>
      <w:sz w:val="24"/>
      <w:szCs w:val="24"/>
      <w:lang w:val="fr-FR"/>
    </w:rPr>
  </w:style>
  <w:style w:type="character" w:customStyle="1" w:styleId="Bullet1Char">
    <w:name w:val="Bullet1 Char"/>
    <w:basedOn w:val="ListParagraphChar"/>
    <w:link w:val="Bullet1"/>
    <w:rsid w:val="007C3549"/>
    <w:rPr>
      <w:rFonts w:eastAsia="Batang"/>
      <w:b/>
      <w:bCs/>
      <w:color w:val="013F70"/>
      <w:sz w:val="18"/>
      <w:szCs w:val="18"/>
      <w:shd w:val="clear" w:color="auto" w:fill="FFFFFF" w:themeFill="background1"/>
      <w:lang w:val="fr-FR"/>
    </w:rPr>
  </w:style>
  <w:style w:type="paragraph" w:customStyle="1" w:styleId="Head2">
    <w:name w:val="Head2"/>
    <w:basedOn w:val="Normal"/>
    <w:link w:val="Head2Char"/>
    <w:qFormat/>
    <w:rsid w:val="007C3549"/>
    <w:pPr>
      <w:ind w:left="288" w:hanging="288"/>
    </w:pPr>
    <w:rPr>
      <w:b/>
      <w:bCs/>
      <w:color w:val="013F70"/>
      <w:sz w:val="26"/>
      <w:szCs w:val="26"/>
    </w:rPr>
  </w:style>
  <w:style w:type="character" w:customStyle="1" w:styleId="Bullet2Char">
    <w:name w:val="Bullet2 Char"/>
    <w:basedOn w:val="ListParagraphChar"/>
    <w:link w:val="Bullet2"/>
    <w:rsid w:val="007C3549"/>
    <w:rPr>
      <w:rFonts w:eastAsia="Batang"/>
      <w:color w:val="404040" w:themeColor="text1" w:themeTint="BF"/>
      <w:sz w:val="16"/>
      <w:szCs w:val="16"/>
      <w:shd w:val="clear" w:color="auto" w:fill="FFFFFF" w:themeFill="background1"/>
      <w:lang w:val="fr-FR"/>
    </w:rPr>
  </w:style>
  <w:style w:type="paragraph" w:customStyle="1" w:styleId="Head3">
    <w:name w:val="Head3"/>
    <w:basedOn w:val="Normal"/>
    <w:link w:val="Head3Char"/>
    <w:qFormat/>
    <w:rsid w:val="007C3549"/>
    <w:rPr>
      <w:color w:val="013F70"/>
      <w:sz w:val="22"/>
      <w:szCs w:val="22"/>
    </w:rPr>
  </w:style>
  <w:style w:type="character" w:customStyle="1" w:styleId="Head2Char">
    <w:name w:val="Head2 Char"/>
    <w:basedOn w:val="DefaultParagraphFont"/>
    <w:link w:val="Head2"/>
    <w:rsid w:val="007C3549"/>
    <w:rPr>
      <w:rFonts w:eastAsia="Batang"/>
      <w:b/>
      <w:bCs/>
      <w:color w:val="013F70"/>
      <w:sz w:val="26"/>
      <w:szCs w:val="26"/>
      <w:lang w:val="fr-FR"/>
    </w:rPr>
  </w:style>
  <w:style w:type="paragraph" w:customStyle="1" w:styleId="Bullet01">
    <w:name w:val="Bullet01"/>
    <w:basedOn w:val="ListParagraph"/>
    <w:link w:val="Bullet01Char"/>
    <w:qFormat/>
    <w:rsid w:val="007C3549"/>
    <w:pPr>
      <w:numPr>
        <w:numId w:val="1"/>
      </w:numPr>
      <w:ind w:left="115" w:hanging="115"/>
      <w:jc w:val="both"/>
    </w:pPr>
    <w:rPr>
      <w:color w:val="262626" w:themeColor="text1" w:themeTint="D9"/>
      <w:sz w:val="16"/>
      <w:szCs w:val="16"/>
    </w:rPr>
  </w:style>
  <w:style w:type="character" w:customStyle="1" w:styleId="Head3Char">
    <w:name w:val="Head3 Char"/>
    <w:basedOn w:val="DefaultParagraphFont"/>
    <w:link w:val="Head3"/>
    <w:rsid w:val="007C3549"/>
    <w:rPr>
      <w:rFonts w:eastAsia="Batang"/>
      <w:color w:val="013F70"/>
      <w:lang w:val="fr-FR"/>
    </w:rPr>
  </w:style>
  <w:style w:type="paragraph" w:customStyle="1" w:styleId="Bullet02">
    <w:name w:val="Bullet02"/>
    <w:basedOn w:val="ListParagraph"/>
    <w:link w:val="Bullet02Char"/>
    <w:qFormat/>
    <w:rsid w:val="0058020F"/>
    <w:pPr>
      <w:numPr>
        <w:numId w:val="2"/>
      </w:numPr>
      <w:spacing w:after="160"/>
      <w:ind w:left="273" w:hanging="86"/>
      <w:jc w:val="both"/>
    </w:pPr>
    <w:rPr>
      <w:color w:val="262626" w:themeColor="text1" w:themeTint="D9"/>
      <w:sz w:val="16"/>
      <w:szCs w:val="16"/>
    </w:rPr>
  </w:style>
  <w:style w:type="character" w:customStyle="1" w:styleId="Bullet01Char">
    <w:name w:val="Bullet01 Char"/>
    <w:basedOn w:val="ListParagraphChar"/>
    <w:link w:val="Bullet01"/>
    <w:rsid w:val="007C3549"/>
    <w:rPr>
      <w:rFonts w:eastAsia="Batang"/>
      <w:color w:val="262626" w:themeColor="text1" w:themeTint="D9"/>
      <w:sz w:val="16"/>
      <w:szCs w:val="16"/>
      <w:lang w:val="fr-FR"/>
    </w:rPr>
  </w:style>
  <w:style w:type="paragraph" w:customStyle="1" w:styleId="Check1">
    <w:name w:val="Check1"/>
    <w:basedOn w:val="ListParagraph"/>
    <w:link w:val="Check1Char"/>
    <w:qFormat/>
    <w:rsid w:val="007C3549"/>
    <w:pPr>
      <w:numPr>
        <w:numId w:val="5"/>
      </w:numPr>
      <w:ind w:left="189" w:firstLine="0"/>
      <w:jc w:val="both"/>
    </w:pPr>
    <w:rPr>
      <w:b/>
      <w:bCs/>
      <w:color w:val="262626" w:themeColor="text1" w:themeTint="D9"/>
      <w:sz w:val="16"/>
      <w:szCs w:val="16"/>
    </w:rPr>
  </w:style>
  <w:style w:type="character" w:customStyle="1" w:styleId="Bullet02Char">
    <w:name w:val="Bullet02 Char"/>
    <w:basedOn w:val="ListParagraphChar"/>
    <w:link w:val="Bullet02"/>
    <w:rsid w:val="0058020F"/>
    <w:rPr>
      <w:rFonts w:eastAsia="Batang"/>
      <w:color w:val="262626" w:themeColor="text1" w:themeTint="D9"/>
      <w:sz w:val="16"/>
      <w:szCs w:val="16"/>
      <w:lang w:val="en-US"/>
    </w:rPr>
  </w:style>
  <w:style w:type="character" w:customStyle="1" w:styleId="Check1Char">
    <w:name w:val="Check1 Char"/>
    <w:basedOn w:val="ListParagraphChar"/>
    <w:link w:val="Check1"/>
    <w:rsid w:val="007C3549"/>
    <w:rPr>
      <w:rFonts w:eastAsia="Batang"/>
      <w:b/>
      <w:bCs/>
      <w:color w:val="262626" w:themeColor="text1" w:themeTint="D9"/>
      <w:sz w:val="16"/>
      <w:szCs w:val="16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sv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C78E4E-31B9-4C25-BA75-36B786864A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647</TotalTime>
  <Pages>2</Pages>
  <Words>1545</Words>
  <Characters>8809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Fabien Guizelin</dc:creator>
  <cp:keywords/>
  <dc:description/>
  <cp:lastModifiedBy>Fabien Guizelin</cp:lastModifiedBy>
  <cp:revision>16</cp:revision>
  <cp:lastPrinted>2020-04-05T14:39:00Z</cp:lastPrinted>
  <dcterms:created xsi:type="dcterms:W3CDTF">2020-06-08T06:42:00Z</dcterms:created>
  <dcterms:modified xsi:type="dcterms:W3CDTF">2020-06-21T19:43:00Z</dcterms:modified>
</cp:coreProperties>
</file>